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D8632D6" w14:textId="20F7BA60" w:rsidR="00D423B9" w:rsidRPr="00C654D2" w:rsidRDefault="00583FE0" w:rsidP="00583FE0">
      <w:pPr>
        <w:jc w:val="center"/>
        <w:rPr>
          <w:rFonts w:ascii="Calibri" w:hAnsi="Calibri" w:cs="Calibri"/>
          <w:b/>
          <w:color w:val="004687"/>
          <w:sz w:val="32"/>
          <w:szCs w:val="32"/>
          <w:lang w:val="en-US"/>
        </w:rPr>
      </w:pPr>
      <w:bookmarkStart w:id="0" w:name="_GoBack"/>
      <w:bookmarkEnd w:id="0"/>
      <w:proofErr w:type="spellStart"/>
      <w:r>
        <w:rPr>
          <w:rFonts w:ascii="Calibri" w:hAnsi="Calibri" w:cs="Calibri"/>
          <w:b/>
          <w:color w:val="004687"/>
          <w:sz w:val="32"/>
          <w:szCs w:val="32"/>
          <w:lang w:val="en-US"/>
        </w:rPr>
        <w:t>imc</w:t>
      </w:r>
      <w:proofErr w:type="spellEnd"/>
      <w:r>
        <w:rPr>
          <w:rFonts w:ascii="Calibri" w:hAnsi="Calibri" w:cs="Calibri"/>
          <w:b/>
          <w:color w:val="004687"/>
          <w:sz w:val="32"/>
          <w:szCs w:val="32"/>
          <w:lang w:val="en-US"/>
        </w:rPr>
        <w:t xml:space="preserve"> and KMT agree on strategic </w:t>
      </w:r>
      <w:r w:rsidR="004A07DA">
        <w:rPr>
          <w:rFonts w:ascii="Calibri" w:hAnsi="Calibri" w:cs="Calibri"/>
          <w:b/>
          <w:color w:val="004687"/>
          <w:sz w:val="32"/>
          <w:szCs w:val="32"/>
          <w:lang w:val="en-US"/>
        </w:rPr>
        <w:t>cooperation</w:t>
      </w:r>
    </w:p>
    <w:p w14:paraId="10D6B67B" w14:textId="52EB8C1A" w:rsidR="003250D0" w:rsidRPr="00C654D2" w:rsidRDefault="001F2C52" w:rsidP="00D423B9">
      <w:pPr>
        <w:rPr>
          <w:rFonts w:ascii="Calibri" w:hAnsi="Calibri" w:cs="Calibri"/>
          <w:b/>
          <w:color w:val="004687"/>
          <w:sz w:val="32"/>
          <w:szCs w:val="32"/>
          <w:lang w:val="en-US"/>
        </w:rPr>
      </w:pPr>
      <w:r w:rsidRPr="00C654D2">
        <w:rPr>
          <w:rFonts w:ascii="Calibri" w:hAnsi="Calibri" w:cs="Calibri"/>
          <w:b/>
          <w:noProof/>
          <w:color w:val="004687"/>
          <w:sz w:val="32"/>
          <w:szCs w:val="32"/>
        </w:rPr>
        <w:drawing>
          <wp:inline distT="0" distB="0" distL="0" distR="0" wp14:anchorId="316AA207" wp14:editId="056751B4">
            <wp:extent cx="5759450" cy="4319587"/>
            <wp:effectExtent l="0" t="0" r="0" b="508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c_C-SERIE_mit_CAN-FD.jpg"/>
                    <pic:cNvPicPr/>
                  </pic:nvPicPr>
                  <pic:blipFill>
                    <a:blip r:embed="rId8"/>
                    <a:stretch>
                      <a:fillRect/>
                    </a:stretch>
                  </pic:blipFill>
                  <pic:spPr bwMode="auto">
                    <a:xfrm>
                      <a:off x="0" y="0"/>
                      <a:ext cx="5759450" cy="4319587"/>
                    </a:xfrm>
                    <a:prstGeom prst="rect">
                      <a:avLst/>
                    </a:prstGeom>
                    <a:ln>
                      <a:noFill/>
                    </a:ln>
                    <a:extLst>
                      <a:ext uri="{53640926-AAD7-44D8-BBD7-CCE9431645EC}">
                        <a14:shadowObscured xmlns:a14="http://schemas.microsoft.com/office/drawing/2010/main"/>
                      </a:ext>
                    </a:extLst>
                  </pic:spPr>
                </pic:pic>
              </a:graphicData>
            </a:graphic>
          </wp:inline>
        </w:drawing>
      </w:r>
    </w:p>
    <w:p w14:paraId="6923070A" w14:textId="77777777" w:rsidR="00583FE0" w:rsidRDefault="00583FE0" w:rsidP="00390F0C">
      <w:pPr>
        <w:autoSpaceDE w:val="0"/>
        <w:autoSpaceDN w:val="0"/>
        <w:adjustRightInd w:val="0"/>
        <w:spacing w:line="360" w:lineRule="auto"/>
        <w:rPr>
          <w:rFonts w:asciiTheme="minorHAnsi" w:hAnsiTheme="minorHAnsi" w:cs="Interstate-Regular"/>
          <w:sz w:val="22"/>
          <w:szCs w:val="22"/>
          <w:lang w:val="en-US" w:eastAsia="en-US"/>
        </w:rPr>
      </w:pPr>
    </w:p>
    <w:p w14:paraId="222A63A0" w14:textId="47502833" w:rsidR="00BF1B70" w:rsidRPr="00C654D2" w:rsidRDefault="00583FE0" w:rsidP="00390F0C">
      <w:pPr>
        <w:autoSpaceDE w:val="0"/>
        <w:autoSpaceDN w:val="0"/>
        <w:adjustRightInd w:val="0"/>
        <w:spacing w:line="360" w:lineRule="auto"/>
        <w:rPr>
          <w:rFonts w:asciiTheme="minorHAnsi" w:hAnsiTheme="minorHAnsi" w:cs="Interstate-Regular"/>
          <w:sz w:val="22"/>
          <w:szCs w:val="22"/>
          <w:lang w:val="en-US" w:eastAsia="en-US"/>
        </w:rPr>
      </w:pPr>
      <w:r>
        <w:rPr>
          <w:rFonts w:asciiTheme="minorHAnsi" w:hAnsiTheme="minorHAnsi" w:cs="Interstate-Regular"/>
          <w:sz w:val="22"/>
          <w:szCs w:val="22"/>
          <w:lang w:val="en-US" w:eastAsia="en-US"/>
        </w:rPr>
        <w:t>Stuttgart</w:t>
      </w:r>
      <w:r w:rsidR="00437395" w:rsidRPr="00C654D2">
        <w:rPr>
          <w:rFonts w:asciiTheme="minorHAnsi" w:hAnsiTheme="minorHAnsi" w:cs="Interstate-Regular"/>
          <w:sz w:val="22"/>
          <w:szCs w:val="22"/>
          <w:lang w:val="en-US" w:eastAsia="en-US"/>
        </w:rPr>
        <w:t xml:space="preserve">, </w:t>
      </w:r>
      <w:r w:rsidR="00433B90">
        <w:rPr>
          <w:rFonts w:asciiTheme="minorHAnsi" w:hAnsiTheme="minorHAnsi" w:cs="Interstate-Regular"/>
          <w:sz w:val="22"/>
          <w:szCs w:val="22"/>
          <w:lang w:val="en-US" w:eastAsia="en-US"/>
        </w:rPr>
        <w:t xml:space="preserve">Germany, </w:t>
      </w:r>
      <w:r>
        <w:rPr>
          <w:rFonts w:asciiTheme="minorHAnsi" w:hAnsiTheme="minorHAnsi" w:cs="Interstate-Regular"/>
          <w:sz w:val="22"/>
          <w:szCs w:val="22"/>
          <w:lang w:val="en-US" w:eastAsia="en-US"/>
        </w:rPr>
        <w:t>20</w:t>
      </w:r>
      <w:r w:rsidR="00433B90">
        <w:rPr>
          <w:rFonts w:asciiTheme="minorHAnsi" w:hAnsiTheme="minorHAnsi" w:cs="Interstate-Regular"/>
          <w:sz w:val="22"/>
          <w:szCs w:val="22"/>
          <w:lang w:val="en-US" w:eastAsia="en-US"/>
        </w:rPr>
        <w:t xml:space="preserve"> </w:t>
      </w:r>
      <w:r>
        <w:rPr>
          <w:rFonts w:asciiTheme="minorHAnsi" w:hAnsiTheme="minorHAnsi" w:cs="Interstate-Regular"/>
          <w:sz w:val="22"/>
          <w:szCs w:val="22"/>
          <w:lang w:val="en-US" w:eastAsia="en-US"/>
        </w:rPr>
        <w:t>June</w:t>
      </w:r>
      <w:r w:rsidR="00433B90">
        <w:rPr>
          <w:rFonts w:asciiTheme="minorHAnsi" w:hAnsiTheme="minorHAnsi" w:cs="Interstate-Regular"/>
          <w:sz w:val="22"/>
          <w:szCs w:val="22"/>
          <w:lang w:val="en-US" w:eastAsia="en-US"/>
        </w:rPr>
        <w:t xml:space="preserve"> </w:t>
      </w:r>
      <w:r w:rsidR="00437395" w:rsidRPr="00C654D2">
        <w:rPr>
          <w:rFonts w:asciiTheme="minorHAnsi" w:hAnsiTheme="minorHAnsi" w:cs="Interstate-Regular"/>
          <w:sz w:val="22"/>
          <w:szCs w:val="22"/>
          <w:lang w:val="en-US" w:eastAsia="en-US"/>
        </w:rPr>
        <w:t xml:space="preserve">2017 – </w:t>
      </w:r>
    </w:p>
    <w:p w14:paraId="1CE92E1F" w14:textId="21DD9BB7" w:rsidR="00583FE0" w:rsidRDefault="00583FE0" w:rsidP="00583FE0">
      <w:pPr>
        <w:autoSpaceDE w:val="0"/>
        <w:autoSpaceDN w:val="0"/>
        <w:adjustRightInd w:val="0"/>
        <w:spacing w:line="360" w:lineRule="auto"/>
        <w:rPr>
          <w:rFonts w:asciiTheme="minorHAnsi" w:hAnsiTheme="minorHAnsi" w:cs="Interstate-Regular"/>
          <w:sz w:val="22"/>
          <w:szCs w:val="22"/>
          <w:lang w:val="en-US" w:eastAsia="en-US"/>
        </w:rPr>
      </w:pPr>
      <w:r w:rsidRPr="00583FE0">
        <w:rPr>
          <w:rFonts w:asciiTheme="minorHAnsi" w:hAnsiTheme="minorHAnsi" w:cs="Interstate-Regular"/>
          <w:sz w:val="22"/>
          <w:szCs w:val="22"/>
          <w:lang w:val="en-US" w:eastAsia="en-US"/>
        </w:rPr>
        <w:t xml:space="preserve">During the 18th Automotive Testing Expo in Stuttgart, measurement technology manufacturer </w:t>
      </w:r>
      <w:proofErr w:type="spellStart"/>
      <w:r w:rsidRPr="00583FE0">
        <w:rPr>
          <w:rFonts w:asciiTheme="minorHAnsi" w:hAnsiTheme="minorHAnsi" w:cs="Interstate-Regular"/>
          <w:sz w:val="22"/>
          <w:szCs w:val="22"/>
          <w:lang w:val="en-US" w:eastAsia="en-US"/>
        </w:rPr>
        <w:t>imc</w:t>
      </w:r>
      <w:proofErr w:type="spellEnd"/>
      <w:r w:rsidRPr="00583FE0">
        <w:rPr>
          <w:rFonts w:asciiTheme="minorHAnsi" w:hAnsiTheme="minorHAnsi" w:cs="Interstate-Regular"/>
          <w:sz w:val="22"/>
          <w:szCs w:val="22"/>
          <w:lang w:val="en-US" w:eastAsia="en-US"/>
        </w:rPr>
        <w:t xml:space="preserve"> </w:t>
      </w:r>
      <w:proofErr w:type="spellStart"/>
      <w:r w:rsidRPr="00583FE0">
        <w:rPr>
          <w:rFonts w:asciiTheme="minorHAnsi" w:hAnsiTheme="minorHAnsi" w:cs="Interstate-Regular"/>
          <w:sz w:val="22"/>
          <w:szCs w:val="22"/>
          <w:lang w:val="en-US" w:eastAsia="en-US"/>
        </w:rPr>
        <w:t>Meßsysteme</w:t>
      </w:r>
      <w:proofErr w:type="spellEnd"/>
      <w:r w:rsidRPr="00583FE0">
        <w:rPr>
          <w:rFonts w:asciiTheme="minorHAnsi" w:hAnsiTheme="minorHAnsi" w:cs="Interstate-Regular"/>
          <w:sz w:val="22"/>
          <w:szCs w:val="22"/>
          <w:lang w:val="en-US" w:eastAsia="en-US"/>
        </w:rPr>
        <w:t xml:space="preserve"> GmbH and telemetry specialist KMT Kraus </w:t>
      </w:r>
      <w:proofErr w:type="spellStart"/>
      <w:r w:rsidRPr="00583FE0">
        <w:rPr>
          <w:rFonts w:asciiTheme="minorHAnsi" w:hAnsiTheme="minorHAnsi" w:cs="Interstate-Regular"/>
          <w:sz w:val="22"/>
          <w:szCs w:val="22"/>
          <w:lang w:val="en-US" w:eastAsia="en-US"/>
        </w:rPr>
        <w:t>Messtechnik</w:t>
      </w:r>
      <w:proofErr w:type="spellEnd"/>
      <w:r w:rsidRPr="00583FE0">
        <w:rPr>
          <w:rFonts w:asciiTheme="minorHAnsi" w:hAnsiTheme="minorHAnsi" w:cs="Interstate-Regular"/>
          <w:sz w:val="22"/>
          <w:szCs w:val="22"/>
          <w:lang w:val="en-US" w:eastAsia="en-US"/>
        </w:rPr>
        <w:t xml:space="preserve"> GmbH announced a strategic cooperation. With the aim of offering a comprehensive telemetry range, </w:t>
      </w:r>
      <w:proofErr w:type="spellStart"/>
      <w:r w:rsidRPr="00583FE0">
        <w:rPr>
          <w:rFonts w:asciiTheme="minorHAnsi" w:hAnsiTheme="minorHAnsi" w:cs="Interstate-Regular"/>
          <w:sz w:val="22"/>
          <w:szCs w:val="22"/>
          <w:lang w:val="en-US" w:eastAsia="en-US"/>
        </w:rPr>
        <w:t>imc</w:t>
      </w:r>
      <w:proofErr w:type="spellEnd"/>
      <w:r w:rsidRPr="00583FE0">
        <w:rPr>
          <w:rFonts w:asciiTheme="minorHAnsi" w:hAnsiTheme="minorHAnsi" w:cs="Interstate-Regular"/>
          <w:sz w:val="22"/>
          <w:szCs w:val="22"/>
          <w:lang w:val="en-US" w:eastAsia="en-US"/>
        </w:rPr>
        <w:t xml:space="preserve"> includes KMT products in their product portfolio. </w:t>
      </w:r>
      <w:proofErr w:type="spellStart"/>
      <w:r w:rsidRPr="00583FE0">
        <w:rPr>
          <w:rFonts w:asciiTheme="minorHAnsi" w:hAnsiTheme="minorHAnsi" w:cs="Interstate-Regular"/>
          <w:sz w:val="22"/>
          <w:szCs w:val="22"/>
          <w:lang w:val="en-US" w:eastAsia="en-US"/>
        </w:rPr>
        <w:t>imc</w:t>
      </w:r>
      <w:proofErr w:type="spellEnd"/>
      <w:r w:rsidRPr="00583FE0">
        <w:rPr>
          <w:rFonts w:asciiTheme="minorHAnsi" w:hAnsiTheme="minorHAnsi" w:cs="Interstate-Regular"/>
          <w:sz w:val="22"/>
          <w:szCs w:val="22"/>
          <w:lang w:val="en-US" w:eastAsia="en-US"/>
        </w:rPr>
        <w:t xml:space="preserve"> already delivers CAEMAX telemetry systems, which have been integrated since 2015. CAEMAX systems are ideal for multi-channel, universal measurements on vehicles and wind turbines. The KMT products complement the range of measurement solutions for single-channel telemetry systems and industrial applications but also offer multi-channel, high-speed telemetry systems for the railway and aviation industries.</w:t>
      </w:r>
    </w:p>
    <w:p w14:paraId="4DAB7FBC" w14:textId="77777777" w:rsidR="00583FE0" w:rsidRPr="00583FE0" w:rsidRDefault="00583FE0" w:rsidP="00583FE0">
      <w:pPr>
        <w:autoSpaceDE w:val="0"/>
        <w:autoSpaceDN w:val="0"/>
        <w:adjustRightInd w:val="0"/>
        <w:spacing w:line="360" w:lineRule="auto"/>
        <w:rPr>
          <w:rFonts w:asciiTheme="minorHAnsi" w:hAnsiTheme="minorHAnsi" w:cs="Interstate-Regular"/>
          <w:sz w:val="22"/>
          <w:szCs w:val="22"/>
          <w:lang w:val="en-US" w:eastAsia="en-US"/>
        </w:rPr>
      </w:pPr>
    </w:p>
    <w:p w14:paraId="389B2524" w14:textId="7FD1F4A7" w:rsidR="00583FE0" w:rsidRDefault="00583FE0" w:rsidP="00583FE0">
      <w:pPr>
        <w:autoSpaceDE w:val="0"/>
        <w:autoSpaceDN w:val="0"/>
        <w:adjustRightInd w:val="0"/>
        <w:spacing w:line="360" w:lineRule="auto"/>
        <w:rPr>
          <w:rFonts w:asciiTheme="minorHAnsi" w:hAnsiTheme="minorHAnsi" w:cs="Interstate-Regular"/>
          <w:sz w:val="22"/>
          <w:szCs w:val="22"/>
          <w:lang w:val="en-US" w:eastAsia="en-US"/>
        </w:rPr>
      </w:pPr>
      <w:r w:rsidRPr="00583FE0">
        <w:rPr>
          <w:rFonts w:asciiTheme="minorHAnsi" w:hAnsiTheme="minorHAnsi" w:cs="Interstate-Regular"/>
          <w:sz w:val="22"/>
          <w:szCs w:val="22"/>
          <w:lang w:val="en-US" w:eastAsia="en-US"/>
        </w:rPr>
        <w:lastRenderedPageBreak/>
        <w:t xml:space="preserve">Users benefit from a holistic solution as the KMT telemetry systems can be integrated directly into the </w:t>
      </w:r>
      <w:proofErr w:type="spellStart"/>
      <w:r w:rsidRPr="00583FE0">
        <w:rPr>
          <w:rFonts w:asciiTheme="minorHAnsi" w:hAnsiTheme="minorHAnsi" w:cs="Interstate-Regular"/>
          <w:sz w:val="22"/>
          <w:szCs w:val="22"/>
          <w:lang w:val="en-US" w:eastAsia="en-US"/>
        </w:rPr>
        <w:t>imc</w:t>
      </w:r>
      <w:proofErr w:type="spellEnd"/>
      <w:r w:rsidRPr="00583FE0">
        <w:rPr>
          <w:rFonts w:asciiTheme="minorHAnsi" w:hAnsiTheme="minorHAnsi" w:cs="Interstate-Regular"/>
          <w:sz w:val="22"/>
          <w:szCs w:val="22"/>
          <w:lang w:val="en-US" w:eastAsia="en-US"/>
        </w:rPr>
        <w:t xml:space="preserve"> measurement system. This way, all the data in the </w:t>
      </w:r>
      <w:proofErr w:type="spellStart"/>
      <w:r w:rsidRPr="00583FE0">
        <w:rPr>
          <w:rFonts w:asciiTheme="minorHAnsi" w:hAnsiTheme="minorHAnsi" w:cs="Interstate-Regular"/>
          <w:sz w:val="22"/>
          <w:szCs w:val="22"/>
          <w:lang w:val="en-US" w:eastAsia="en-US"/>
        </w:rPr>
        <w:t>imc</w:t>
      </w:r>
      <w:proofErr w:type="spellEnd"/>
      <w:r w:rsidRPr="00583FE0">
        <w:rPr>
          <w:rFonts w:asciiTheme="minorHAnsi" w:hAnsiTheme="minorHAnsi" w:cs="Interstate-Regular"/>
          <w:sz w:val="22"/>
          <w:szCs w:val="22"/>
          <w:lang w:val="en-US" w:eastAsia="en-US"/>
        </w:rPr>
        <w:t xml:space="preserve"> system is acquired synchronized: analogue sensors, fieldbus information, GPS coordinates and telemetry data.</w:t>
      </w:r>
    </w:p>
    <w:p w14:paraId="34A3ABB2" w14:textId="77777777" w:rsidR="00583FE0" w:rsidRPr="00583FE0" w:rsidRDefault="00583FE0" w:rsidP="00583FE0">
      <w:pPr>
        <w:autoSpaceDE w:val="0"/>
        <w:autoSpaceDN w:val="0"/>
        <w:adjustRightInd w:val="0"/>
        <w:spacing w:line="360" w:lineRule="auto"/>
        <w:rPr>
          <w:rFonts w:asciiTheme="minorHAnsi" w:hAnsiTheme="minorHAnsi" w:cs="Interstate-Regular"/>
          <w:sz w:val="22"/>
          <w:szCs w:val="22"/>
          <w:lang w:val="en-US" w:eastAsia="en-US"/>
        </w:rPr>
      </w:pPr>
    </w:p>
    <w:p w14:paraId="32ECB3AA" w14:textId="05FE9D6A" w:rsidR="00583FE0" w:rsidRDefault="00583FE0" w:rsidP="00583FE0">
      <w:pPr>
        <w:autoSpaceDE w:val="0"/>
        <w:autoSpaceDN w:val="0"/>
        <w:adjustRightInd w:val="0"/>
        <w:spacing w:line="360" w:lineRule="auto"/>
        <w:rPr>
          <w:rFonts w:asciiTheme="minorHAnsi" w:hAnsiTheme="minorHAnsi" w:cs="Interstate-Regular"/>
          <w:sz w:val="22"/>
          <w:szCs w:val="22"/>
          <w:lang w:val="en-US" w:eastAsia="en-US"/>
        </w:rPr>
      </w:pPr>
      <w:r w:rsidRPr="00583FE0">
        <w:rPr>
          <w:rFonts w:asciiTheme="minorHAnsi" w:hAnsiTheme="minorHAnsi" w:cs="Interstate-Regular"/>
          <w:sz w:val="22"/>
          <w:szCs w:val="22"/>
          <w:lang w:val="en-US" w:eastAsia="en-US"/>
        </w:rPr>
        <w:t xml:space="preserve">"By working with KMT, we complete our product range in the field of telemetry and offer the right solution for every application. From single-channel and low-cost to multi-channel and sophisticated. These solutions are fully integrated into the </w:t>
      </w:r>
      <w:proofErr w:type="spellStart"/>
      <w:r w:rsidRPr="00583FE0">
        <w:rPr>
          <w:rFonts w:asciiTheme="minorHAnsi" w:hAnsiTheme="minorHAnsi" w:cs="Interstate-Regular"/>
          <w:sz w:val="22"/>
          <w:szCs w:val="22"/>
          <w:lang w:val="en-US" w:eastAsia="en-US"/>
        </w:rPr>
        <w:t>imc</w:t>
      </w:r>
      <w:proofErr w:type="spellEnd"/>
      <w:r w:rsidRPr="00583FE0">
        <w:rPr>
          <w:rFonts w:asciiTheme="minorHAnsi" w:hAnsiTheme="minorHAnsi" w:cs="Interstate-Regular"/>
          <w:sz w:val="22"/>
          <w:szCs w:val="22"/>
          <w:lang w:val="en-US" w:eastAsia="en-US"/>
        </w:rPr>
        <w:t xml:space="preserve"> environment. The acquisition of wireless and wired signals is perfectly synchronized" says Kai Gilbert, Sales Manager of </w:t>
      </w:r>
      <w:proofErr w:type="spellStart"/>
      <w:r w:rsidRPr="00583FE0">
        <w:rPr>
          <w:rFonts w:asciiTheme="minorHAnsi" w:hAnsiTheme="minorHAnsi" w:cs="Interstate-Regular"/>
          <w:sz w:val="22"/>
          <w:szCs w:val="22"/>
          <w:lang w:val="en-US" w:eastAsia="en-US"/>
        </w:rPr>
        <w:t>imc</w:t>
      </w:r>
      <w:proofErr w:type="spellEnd"/>
      <w:r w:rsidRPr="00583FE0">
        <w:rPr>
          <w:rFonts w:asciiTheme="minorHAnsi" w:hAnsiTheme="minorHAnsi" w:cs="Interstate-Regular"/>
          <w:sz w:val="22"/>
          <w:szCs w:val="22"/>
          <w:lang w:val="en-US" w:eastAsia="en-US"/>
        </w:rPr>
        <w:t xml:space="preserve"> </w:t>
      </w:r>
      <w:proofErr w:type="spellStart"/>
      <w:r w:rsidRPr="00583FE0">
        <w:rPr>
          <w:rFonts w:asciiTheme="minorHAnsi" w:hAnsiTheme="minorHAnsi" w:cs="Interstate-Regular"/>
          <w:sz w:val="22"/>
          <w:szCs w:val="22"/>
          <w:lang w:val="en-US" w:eastAsia="en-US"/>
        </w:rPr>
        <w:t>Meßsysteme</w:t>
      </w:r>
      <w:proofErr w:type="spellEnd"/>
      <w:r w:rsidRPr="00583FE0">
        <w:rPr>
          <w:rFonts w:asciiTheme="minorHAnsi" w:hAnsiTheme="minorHAnsi" w:cs="Interstate-Regular"/>
          <w:sz w:val="22"/>
          <w:szCs w:val="22"/>
          <w:lang w:val="en-US" w:eastAsia="en-US"/>
        </w:rPr>
        <w:t xml:space="preserve"> GmbH.</w:t>
      </w:r>
    </w:p>
    <w:p w14:paraId="13E9A581" w14:textId="77777777" w:rsidR="00583FE0" w:rsidRPr="00583FE0" w:rsidRDefault="00583FE0" w:rsidP="00583FE0">
      <w:pPr>
        <w:autoSpaceDE w:val="0"/>
        <w:autoSpaceDN w:val="0"/>
        <w:adjustRightInd w:val="0"/>
        <w:spacing w:line="360" w:lineRule="auto"/>
        <w:rPr>
          <w:rFonts w:asciiTheme="minorHAnsi" w:hAnsiTheme="minorHAnsi" w:cs="Interstate-Regular"/>
          <w:sz w:val="22"/>
          <w:szCs w:val="22"/>
          <w:lang w:val="en-US" w:eastAsia="en-US"/>
        </w:rPr>
      </w:pPr>
    </w:p>
    <w:p w14:paraId="3DB55594" w14:textId="057F0FF9" w:rsidR="00583FE0" w:rsidRDefault="00583FE0" w:rsidP="00583FE0">
      <w:pPr>
        <w:autoSpaceDE w:val="0"/>
        <w:autoSpaceDN w:val="0"/>
        <w:adjustRightInd w:val="0"/>
        <w:spacing w:line="360" w:lineRule="auto"/>
        <w:rPr>
          <w:rFonts w:asciiTheme="minorHAnsi" w:hAnsiTheme="minorHAnsi" w:cs="Interstate-Regular"/>
          <w:sz w:val="22"/>
          <w:szCs w:val="22"/>
          <w:lang w:val="en-US" w:eastAsia="en-US"/>
        </w:rPr>
      </w:pPr>
      <w:r w:rsidRPr="00583FE0">
        <w:rPr>
          <w:rFonts w:asciiTheme="minorHAnsi" w:hAnsiTheme="minorHAnsi" w:cs="Interstate-Regular"/>
          <w:sz w:val="22"/>
          <w:szCs w:val="22"/>
          <w:lang w:val="en-US" w:eastAsia="en-US"/>
        </w:rPr>
        <w:t xml:space="preserve">Martin Kraus, Managing Director of KMT Kraus </w:t>
      </w:r>
      <w:proofErr w:type="spellStart"/>
      <w:r w:rsidRPr="00583FE0">
        <w:rPr>
          <w:rFonts w:asciiTheme="minorHAnsi" w:hAnsiTheme="minorHAnsi" w:cs="Interstate-Regular"/>
          <w:sz w:val="22"/>
          <w:szCs w:val="22"/>
          <w:lang w:val="en-US" w:eastAsia="en-US"/>
        </w:rPr>
        <w:t>Messtechnik</w:t>
      </w:r>
      <w:proofErr w:type="spellEnd"/>
      <w:r w:rsidRPr="00583FE0">
        <w:rPr>
          <w:rFonts w:asciiTheme="minorHAnsi" w:hAnsiTheme="minorHAnsi" w:cs="Interstate-Regular"/>
          <w:sz w:val="22"/>
          <w:szCs w:val="22"/>
          <w:lang w:val="en-US" w:eastAsia="en-US"/>
        </w:rPr>
        <w:t xml:space="preserve"> GmbH, adds: "Working with </w:t>
      </w:r>
      <w:proofErr w:type="spellStart"/>
      <w:r w:rsidRPr="00583FE0">
        <w:rPr>
          <w:rFonts w:asciiTheme="minorHAnsi" w:hAnsiTheme="minorHAnsi" w:cs="Interstate-Regular"/>
          <w:sz w:val="22"/>
          <w:szCs w:val="22"/>
          <w:lang w:val="en-US" w:eastAsia="en-US"/>
        </w:rPr>
        <w:t>imc</w:t>
      </w:r>
      <w:proofErr w:type="spellEnd"/>
      <w:r w:rsidRPr="00583FE0">
        <w:rPr>
          <w:rFonts w:asciiTheme="minorHAnsi" w:hAnsiTheme="minorHAnsi" w:cs="Interstate-Regular"/>
          <w:sz w:val="22"/>
          <w:szCs w:val="22"/>
          <w:lang w:val="en-US" w:eastAsia="en-US"/>
        </w:rPr>
        <w:t xml:space="preserve"> is a great benefit for KMT customers. They can now obtain an easier, </w:t>
      </w:r>
      <w:proofErr w:type="gramStart"/>
      <w:r w:rsidRPr="00583FE0">
        <w:rPr>
          <w:rFonts w:asciiTheme="minorHAnsi" w:hAnsiTheme="minorHAnsi" w:cs="Interstate-Regular"/>
          <w:sz w:val="22"/>
          <w:szCs w:val="22"/>
          <w:lang w:val="en-US" w:eastAsia="en-US"/>
        </w:rPr>
        <w:t>faster</w:t>
      </w:r>
      <w:proofErr w:type="gramEnd"/>
      <w:r w:rsidRPr="00583FE0">
        <w:rPr>
          <w:rFonts w:asciiTheme="minorHAnsi" w:hAnsiTheme="minorHAnsi" w:cs="Interstate-Regular"/>
          <w:sz w:val="22"/>
          <w:szCs w:val="22"/>
          <w:lang w:val="en-US" w:eastAsia="en-US"/>
        </w:rPr>
        <w:t xml:space="preserve"> and more affordable solution for their measurement and monitoring task. Through a jointly developed digital interface, users can connect the KMT telemetry data directly to the </w:t>
      </w:r>
      <w:proofErr w:type="spellStart"/>
      <w:r w:rsidRPr="00583FE0">
        <w:rPr>
          <w:rFonts w:asciiTheme="minorHAnsi" w:hAnsiTheme="minorHAnsi" w:cs="Interstate-Regular"/>
          <w:sz w:val="22"/>
          <w:szCs w:val="22"/>
          <w:lang w:val="en-US" w:eastAsia="en-US"/>
        </w:rPr>
        <w:t>imc</w:t>
      </w:r>
      <w:proofErr w:type="spellEnd"/>
      <w:r w:rsidRPr="00583FE0">
        <w:rPr>
          <w:rFonts w:asciiTheme="minorHAnsi" w:hAnsiTheme="minorHAnsi" w:cs="Interstate-Regular"/>
          <w:sz w:val="22"/>
          <w:szCs w:val="22"/>
          <w:lang w:val="en-US" w:eastAsia="en-US"/>
        </w:rPr>
        <w:t xml:space="preserve"> measuring system and thus realize comprehensive testing solutions - without worrying about data formats or synchronization. We see additional added value in the worldwide </w:t>
      </w:r>
      <w:proofErr w:type="spellStart"/>
      <w:r w:rsidRPr="00583FE0">
        <w:rPr>
          <w:rFonts w:asciiTheme="minorHAnsi" w:hAnsiTheme="minorHAnsi" w:cs="Interstate-Regular"/>
          <w:sz w:val="22"/>
          <w:szCs w:val="22"/>
          <w:lang w:val="en-US" w:eastAsia="en-US"/>
        </w:rPr>
        <w:t>imc</w:t>
      </w:r>
      <w:proofErr w:type="spellEnd"/>
      <w:r w:rsidRPr="00583FE0">
        <w:rPr>
          <w:rFonts w:asciiTheme="minorHAnsi" w:hAnsiTheme="minorHAnsi" w:cs="Interstate-Regular"/>
          <w:sz w:val="22"/>
          <w:szCs w:val="22"/>
          <w:lang w:val="en-US" w:eastAsia="en-US"/>
        </w:rPr>
        <w:t xml:space="preserve"> service- and sales teams who can now also provide advice and assistance to KMT customers."</w:t>
      </w:r>
    </w:p>
    <w:p w14:paraId="76946938" w14:textId="77777777" w:rsidR="00583FE0" w:rsidRPr="00583FE0" w:rsidRDefault="00583FE0" w:rsidP="00583FE0">
      <w:pPr>
        <w:autoSpaceDE w:val="0"/>
        <w:autoSpaceDN w:val="0"/>
        <w:adjustRightInd w:val="0"/>
        <w:spacing w:line="360" w:lineRule="auto"/>
        <w:rPr>
          <w:rFonts w:asciiTheme="minorHAnsi" w:hAnsiTheme="minorHAnsi" w:cs="Interstate-Regular"/>
          <w:sz w:val="22"/>
          <w:szCs w:val="22"/>
          <w:lang w:val="en-US" w:eastAsia="en-US"/>
        </w:rPr>
      </w:pPr>
    </w:p>
    <w:p w14:paraId="2EAC4293" w14:textId="27C1B37A" w:rsidR="00B02C05" w:rsidRPr="00C654D2" w:rsidRDefault="00583FE0" w:rsidP="00C46753">
      <w:pPr>
        <w:autoSpaceDE w:val="0"/>
        <w:autoSpaceDN w:val="0"/>
        <w:adjustRightInd w:val="0"/>
        <w:spacing w:line="360" w:lineRule="auto"/>
        <w:rPr>
          <w:rFonts w:asciiTheme="minorHAnsi" w:hAnsiTheme="minorHAnsi" w:cs="Interstate-Regular"/>
          <w:sz w:val="22"/>
          <w:szCs w:val="22"/>
          <w:lang w:val="en-US" w:eastAsia="en-US"/>
        </w:rPr>
        <w:sectPr w:rsidR="00B02C05" w:rsidRPr="00C654D2" w:rsidSect="005D669D">
          <w:headerReference w:type="default" r:id="rId9"/>
          <w:footerReference w:type="default" r:id="rId10"/>
          <w:pgSz w:w="11906" w:h="16838"/>
          <w:pgMar w:top="2127" w:right="1418" w:bottom="2410" w:left="1418" w:header="709" w:footer="500" w:gutter="0"/>
          <w:cols w:space="708"/>
          <w:docGrid w:linePitch="360"/>
        </w:sectPr>
      </w:pPr>
      <w:r w:rsidRPr="00583FE0">
        <w:rPr>
          <w:rFonts w:asciiTheme="minorHAnsi" w:hAnsiTheme="minorHAnsi" w:cs="Interstate-Regular"/>
          <w:sz w:val="22"/>
          <w:szCs w:val="22"/>
          <w:lang w:val="en-US" w:eastAsia="en-US"/>
        </w:rPr>
        <w:t>KMT products cover a broad telemetry spectrum: from single-channel rotary telemetry systems to multi-channel modular telemetry systems and from wheel and rotor telemetry units to point-to-point telemetry. KMT products are typically used in the railway sector, aviation industry and industrial environments, e.g. on shafts of machinery and equipment.</w:t>
      </w:r>
    </w:p>
    <w:p w14:paraId="09873B39" w14:textId="614EF776" w:rsidR="0043203A" w:rsidRPr="00C654D2" w:rsidRDefault="00C654D2" w:rsidP="001F3775">
      <w:pPr>
        <w:spacing w:line="360" w:lineRule="atLeast"/>
        <w:jc w:val="both"/>
        <w:rPr>
          <w:rFonts w:ascii="Calibri" w:hAnsi="Calibri" w:cs="Calibri"/>
          <w:b/>
          <w:color w:val="004687"/>
          <w:szCs w:val="24"/>
          <w:lang w:val="en-US"/>
        </w:rPr>
      </w:pPr>
      <w:r w:rsidRPr="00C654D2">
        <w:rPr>
          <w:rFonts w:ascii="Calibri" w:hAnsi="Calibri" w:cs="Calibri"/>
          <w:b/>
          <w:color w:val="004687"/>
          <w:szCs w:val="24"/>
          <w:lang w:val="en-US"/>
        </w:rPr>
        <w:lastRenderedPageBreak/>
        <w:t>imc Meßsysteme GmbH, Berlin, Germany</w:t>
      </w:r>
    </w:p>
    <w:p w14:paraId="5C2CBFE8" w14:textId="77777777" w:rsidR="00C654D2" w:rsidRPr="00C654D2" w:rsidRDefault="00C654D2" w:rsidP="00C654D2">
      <w:pPr>
        <w:spacing w:line="360" w:lineRule="atLeast"/>
        <w:jc w:val="both"/>
        <w:rPr>
          <w:rFonts w:ascii="Calibri" w:hAnsi="Calibri" w:cs="Calibri"/>
          <w:sz w:val="20"/>
          <w:lang w:val="en-US"/>
        </w:rPr>
      </w:pPr>
      <w:r w:rsidRPr="00C654D2">
        <w:rPr>
          <w:rFonts w:ascii="Calibri" w:hAnsi="Calibri" w:cs="Calibri"/>
          <w:sz w:val="20"/>
          <w:lang w:val="en-US"/>
        </w:rPr>
        <w:t>For over 25 years, imc Meßsysteme GmbH has been developing, manufacturing and selling hardware and software solutions worldwide in the field of physical measurement technology. Whether in a vehicle, on a test bench or monitoring plants and machinery – data acquisition with imc systems is considered productive, user-friendly and profitable. So whether needed in research, development, testing or commissioning, imc offers complete turnkey solutions, as well as standardized measurement devices and software products.</w:t>
      </w:r>
    </w:p>
    <w:p w14:paraId="3BCB16DA" w14:textId="77777777" w:rsidR="00C654D2" w:rsidRPr="00C654D2" w:rsidRDefault="00C654D2" w:rsidP="00C654D2">
      <w:pPr>
        <w:spacing w:line="360" w:lineRule="atLeast"/>
        <w:jc w:val="both"/>
        <w:rPr>
          <w:rFonts w:ascii="Calibri" w:hAnsi="Calibri" w:cs="Calibri"/>
          <w:sz w:val="20"/>
          <w:lang w:val="en-US"/>
        </w:rPr>
      </w:pPr>
      <w:r w:rsidRPr="00C654D2">
        <w:rPr>
          <w:rFonts w:ascii="Calibri" w:hAnsi="Calibri" w:cs="Calibri"/>
          <w:sz w:val="20"/>
          <w:lang w:val="en-US"/>
        </w:rPr>
        <w:t xml:space="preserve">imc measurement systems work in mechanical and mechatronic applications offering up to 100 kHz sampling rate per channel with most popular sensors for measuring physical quantities, such as pressure, force, speed, vibration, noise, temperature, voltage or current. The spectrum of imc measurement products and services ranges from simple data recording via integrated real-time calculations, to the integration of models and complete automation of test benches. </w:t>
      </w:r>
    </w:p>
    <w:p w14:paraId="4AE46744" w14:textId="79386E6D" w:rsidR="00476F53" w:rsidRPr="00C654D2" w:rsidRDefault="00C654D2" w:rsidP="00C654D2">
      <w:pPr>
        <w:spacing w:line="360" w:lineRule="atLeast"/>
        <w:jc w:val="both"/>
        <w:rPr>
          <w:rFonts w:ascii="Calibri" w:hAnsi="Calibri" w:cs="Calibri"/>
          <w:sz w:val="20"/>
          <w:lang w:val="en-US"/>
        </w:rPr>
      </w:pPr>
      <w:r w:rsidRPr="00C654D2">
        <w:rPr>
          <w:rFonts w:ascii="Calibri" w:hAnsi="Calibri" w:cs="Calibri"/>
          <w:sz w:val="20"/>
          <w:lang w:val="en-US"/>
        </w:rPr>
        <w:t>Founded in 1988 and headquartered in Berlin, imc Meßsysteme GmbH employs around 160 employees who are continuously working hard to further develop the product portfolio. Internationally, imc products are distributed and sold through our 25 partner companies.</w:t>
      </w:r>
    </w:p>
    <w:sectPr w:rsidR="00476F53" w:rsidRPr="00C654D2" w:rsidSect="005D669D">
      <w:pgSz w:w="11906" w:h="16838"/>
      <w:pgMar w:top="1985"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6243EA" w14:textId="77777777" w:rsidR="00840B85" w:rsidRDefault="00840B85" w:rsidP="00491F13">
      <w:r>
        <w:separator/>
      </w:r>
    </w:p>
  </w:endnote>
  <w:endnote w:type="continuationSeparator" w:id="0">
    <w:p w14:paraId="335131A3" w14:textId="77777777" w:rsidR="00840B85" w:rsidRDefault="00840B85" w:rsidP="00491F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w York">
    <w:altName w:val="Tahoma"/>
    <w:panose1 w:val="02040503060506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Interstate-Regular">
    <w:charset w:val="00"/>
    <w:family w:val="auto"/>
    <w:pitch w:val="variable"/>
    <w:sig w:usb0="80000027" w:usb1="0000004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D5EA90" w14:textId="77777777" w:rsidR="0043203A" w:rsidRDefault="0035249C">
    <w:r>
      <w:rPr>
        <w:noProof/>
      </w:rPr>
      <mc:AlternateContent>
        <mc:Choice Requires="wps">
          <w:drawing>
            <wp:anchor distT="4294967295" distB="4294967295" distL="114300" distR="114300" simplePos="0" relativeHeight="251665408" behindDoc="0" locked="0" layoutInCell="1" allowOverlap="1" wp14:anchorId="72212A94" wp14:editId="7D6B76DC">
              <wp:simplePos x="0" y="0"/>
              <wp:positionH relativeFrom="column">
                <wp:posOffset>7620</wp:posOffset>
              </wp:positionH>
              <wp:positionV relativeFrom="paragraph">
                <wp:posOffset>79374</wp:posOffset>
              </wp:positionV>
              <wp:extent cx="5760085" cy="0"/>
              <wp:effectExtent l="0" t="0" r="12065" b="19050"/>
              <wp:wrapNone/>
              <wp:docPr id="13" name="Gerade Verbindung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CC0EBFF" id="Gerade Verbindung 13" o:spid="_x0000_s1026" style="position:absolute;flip:x;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6pt,6.25pt" to="454.15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" strokecolor="#004687" strokeweight=".5pt">
              <o:lock v:ext="edit" shapetype="f"/>
            </v:line>
          </w:pict>
        </mc:Fallback>
      </mc:AlternateContent>
    </w:r>
  </w:p>
  <w:tbl>
    <w:tblPr>
      <w:tblStyle w:val="TableGrid"/>
      <w:tblW w:w="91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96"/>
      <w:gridCol w:w="2966"/>
      <w:gridCol w:w="3118"/>
    </w:tblGrid>
    <w:tr w:rsidR="005D669D" w:rsidRPr="000B7A9E" w14:paraId="185B2857" w14:textId="77777777" w:rsidTr="000B7A9E">
      <w:tc>
        <w:tcPr>
          <w:tcW w:w="3096" w:type="dxa"/>
        </w:tcPr>
        <w:p w14:paraId="1B94576E" w14:textId="7DFFD4CD" w:rsidR="00052D97" w:rsidRPr="00C654D2" w:rsidRDefault="00052D97" w:rsidP="00052D97">
          <w:pPr>
            <w:rPr>
              <w:rFonts w:ascii="Calibri" w:hAnsi="Calibri" w:cs="Calibri"/>
              <w:b/>
              <w:sz w:val="16"/>
              <w:szCs w:val="12"/>
              <w:lang w:val="en-US"/>
            </w:rPr>
          </w:pPr>
          <w:proofErr w:type="spellStart"/>
          <w:r w:rsidRPr="00C654D2">
            <w:rPr>
              <w:rFonts w:ascii="Calibri" w:hAnsi="Calibri" w:cs="Calibri"/>
              <w:b/>
              <w:sz w:val="16"/>
              <w:szCs w:val="12"/>
              <w:lang w:val="en-US"/>
            </w:rPr>
            <w:t>imc</w:t>
          </w:r>
          <w:proofErr w:type="spellEnd"/>
          <w:r w:rsidRPr="00C654D2">
            <w:rPr>
              <w:rFonts w:ascii="Calibri" w:hAnsi="Calibri" w:cs="Calibri"/>
              <w:b/>
              <w:sz w:val="16"/>
              <w:szCs w:val="12"/>
              <w:lang w:val="en-US"/>
            </w:rPr>
            <w:t xml:space="preserve"> </w:t>
          </w:r>
          <w:r w:rsidR="00C50FB4">
            <w:rPr>
              <w:rFonts w:ascii="Calibri" w:hAnsi="Calibri" w:cs="Calibri"/>
              <w:b/>
              <w:sz w:val="16"/>
              <w:szCs w:val="12"/>
              <w:lang w:val="en-US"/>
            </w:rPr>
            <w:t>Test &amp; Measurement B.V.</w:t>
          </w:r>
        </w:p>
        <w:p w14:paraId="24EAC485" w14:textId="70ED7236" w:rsidR="00052D97" w:rsidRPr="00C654D2" w:rsidRDefault="00C50FB4" w:rsidP="00052D97">
          <w:pPr>
            <w:rPr>
              <w:rFonts w:ascii="Calibri" w:hAnsi="Calibri" w:cs="Calibri"/>
              <w:sz w:val="16"/>
              <w:szCs w:val="12"/>
              <w:lang w:val="en-US"/>
            </w:rPr>
          </w:pPr>
          <w:proofErr w:type="spellStart"/>
          <w:r>
            <w:rPr>
              <w:rFonts w:ascii="Calibri" w:hAnsi="Calibri" w:cs="Calibri"/>
              <w:sz w:val="16"/>
              <w:szCs w:val="12"/>
              <w:lang w:val="en-US"/>
            </w:rPr>
            <w:t>Vaart</w:t>
          </w:r>
          <w:proofErr w:type="spellEnd"/>
          <w:r>
            <w:rPr>
              <w:rFonts w:ascii="Calibri" w:hAnsi="Calibri" w:cs="Calibri"/>
              <w:sz w:val="16"/>
              <w:szCs w:val="12"/>
              <w:lang w:val="en-US"/>
            </w:rPr>
            <w:t xml:space="preserve"> 19 - 21</w:t>
          </w:r>
        </w:p>
        <w:p w14:paraId="5D81E693" w14:textId="77593B04" w:rsidR="00052D97" w:rsidRPr="00C654D2" w:rsidRDefault="00C50FB4" w:rsidP="00052D97">
          <w:pPr>
            <w:rPr>
              <w:rFonts w:ascii="Calibri" w:hAnsi="Calibri" w:cs="Calibri"/>
              <w:sz w:val="16"/>
              <w:szCs w:val="12"/>
              <w:lang w:val="en-US"/>
            </w:rPr>
          </w:pPr>
          <w:r>
            <w:rPr>
              <w:rFonts w:ascii="Calibri" w:hAnsi="Calibri" w:cs="Calibri"/>
              <w:sz w:val="16"/>
              <w:szCs w:val="12"/>
              <w:lang w:val="en-US"/>
            </w:rPr>
            <w:t>NL-4206 CC</w:t>
          </w:r>
          <w:r w:rsidR="00052D97" w:rsidRPr="00C654D2">
            <w:rPr>
              <w:rFonts w:ascii="Calibri" w:hAnsi="Calibri" w:cs="Calibri"/>
              <w:sz w:val="16"/>
              <w:szCs w:val="12"/>
              <w:lang w:val="en-US"/>
            </w:rPr>
            <w:t xml:space="preserve"> </w:t>
          </w:r>
          <w:proofErr w:type="spellStart"/>
          <w:r>
            <w:rPr>
              <w:rFonts w:ascii="Calibri" w:hAnsi="Calibri" w:cs="Calibri"/>
              <w:sz w:val="16"/>
              <w:szCs w:val="12"/>
              <w:lang w:val="en-US"/>
            </w:rPr>
            <w:t>Gorinchem</w:t>
          </w:r>
          <w:proofErr w:type="spellEnd"/>
        </w:p>
        <w:p w14:paraId="5B778173" w14:textId="198F0388" w:rsidR="00052D97" w:rsidRPr="00C654D2" w:rsidRDefault="00C654D2" w:rsidP="00052D97">
          <w:pPr>
            <w:rPr>
              <w:rFonts w:ascii="Calibri" w:hAnsi="Calibri" w:cs="Calibri"/>
              <w:sz w:val="16"/>
              <w:szCs w:val="12"/>
              <w:lang w:val="en-US"/>
            </w:rPr>
          </w:pPr>
          <w:r w:rsidRPr="00C654D2">
            <w:rPr>
              <w:rFonts w:ascii="Calibri" w:hAnsi="Calibri" w:cs="Calibri"/>
              <w:sz w:val="16"/>
              <w:szCs w:val="12"/>
              <w:lang w:val="en-US"/>
            </w:rPr>
            <w:t>Teleph</w:t>
          </w:r>
          <w:r w:rsidR="00052D97" w:rsidRPr="00C654D2">
            <w:rPr>
              <w:rFonts w:ascii="Calibri" w:hAnsi="Calibri" w:cs="Calibri"/>
              <w:sz w:val="16"/>
              <w:szCs w:val="12"/>
              <w:lang w:val="en-US"/>
            </w:rPr>
            <w:t>on</w:t>
          </w:r>
          <w:r w:rsidRPr="00C654D2">
            <w:rPr>
              <w:rFonts w:ascii="Calibri" w:hAnsi="Calibri" w:cs="Calibri"/>
              <w:sz w:val="16"/>
              <w:szCs w:val="12"/>
              <w:lang w:val="en-US"/>
            </w:rPr>
            <w:t>e</w:t>
          </w:r>
          <w:r w:rsidR="00052D97" w:rsidRPr="00C654D2">
            <w:rPr>
              <w:rFonts w:ascii="Calibri" w:hAnsi="Calibri" w:cs="Calibri"/>
              <w:sz w:val="16"/>
              <w:szCs w:val="12"/>
              <w:lang w:val="en-US"/>
            </w:rPr>
            <w:t xml:space="preserve">: </w:t>
          </w:r>
          <w:r w:rsidR="00C50FB4" w:rsidRPr="00C654D2">
            <w:rPr>
              <w:rFonts w:ascii="Calibri" w:hAnsi="Calibri" w:cs="Calibri"/>
              <w:sz w:val="16"/>
              <w:szCs w:val="18"/>
              <w:lang w:val="en-US"/>
            </w:rPr>
            <w:t>+</w:t>
          </w:r>
          <w:r w:rsidR="00C50FB4">
            <w:rPr>
              <w:rFonts w:ascii="Calibri" w:hAnsi="Calibri" w:cs="Calibri"/>
              <w:sz w:val="16"/>
              <w:szCs w:val="18"/>
              <w:lang w:val="en-US"/>
            </w:rPr>
            <w:t>31 (0) 858 769 392</w:t>
          </w:r>
        </w:p>
        <w:p w14:paraId="4A3AF7AB" w14:textId="7979808E" w:rsidR="00C50FB4" w:rsidRDefault="00C654D2" w:rsidP="00052D97">
          <w:pPr>
            <w:rPr>
              <w:rFonts w:ascii="Calibri" w:hAnsi="Calibri" w:cs="Calibri"/>
              <w:sz w:val="16"/>
              <w:szCs w:val="12"/>
              <w:lang w:val="en-US"/>
            </w:rPr>
          </w:pPr>
          <w:r w:rsidRPr="00C654D2">
            <w:rPr>
              <w:rFonts w:ascii="Calibri" w:hAnsi="Calibri" w:cs="Calibri"/>
              <w:sz w:val="16"/>
              <w:szCs w:val="12"/>
              <w:lang w:val="en-US"/>
            </w:rPr>
            <w:t>E-Mail:</w:t>
          </w:r>
          <w:r w:rsidR="00052D97" w:rsidRPr="00C654D2">
            <w:rPr>
              <w:rFonts w:ascii="Calibri" w:hAnsi="Calibri" w:cs="Calibri"/>
              <w:sz w:val="16"/>
              <w:szCs w:val="12"/>
              <w:lang w:val="en-US"/>
            </w:rPr>
            <w:t xml:space="preserve"> </w:t>
          </w:r>
          <w:hyperlink r:id="rId1" w:history="1">
            <w:r w:rsidR="00C50FB4" w:rsidRPr="00CD39D9">
              <w:rPr>
                <w:rStyle w:val="Hyperlink"/>
                <w:rFonts w:ascii="Calibri" w:hAnsi="Calibri" w:cs="Calibri"/>
                <w:sz w:val="16"/>
                <w:szCs w:val="12"/>
                <w:lang w:val="en-US"/>
              </w:rPr>
              <w:t>hotline@imc-benelux.com</w:t>
            </w:r>
          </w:hyperlink>
        </w:p>
        <w:p w14:paraId="27F4F916" w14:textId="4D3CFE5A" w:rsidR="005D669D" w:rsidRPr="00C654D2" w:rsidRDefault="00052D97" w:rsidP="00C654D2">
          <w:pPr>
            <w:rPr>
              <w:rFonts w:ascii="Calibri" w:hAnsi="Calibri" w:cs="Calibri"/>
              <w:sz w:val="18"/>
              <w:szCs w:val="12"/>
              <w:lang w:val="en-US"/>
            </w:rPr>
          </w:pPr>
          <w:r w:rsidRPr="00C654D2">
            <w:rPr>
              <w:rFonts w:ascii="Calibri" w:hAnsi="Calibri" w:cs="Calibri"/>
              <w:sz w:val="16"/>
              <w:szCs w:val="12"/>
              <w:lang w:val="en-US"/>
            </w:rPr>
            <w:t>Internet</w:t>
          </w:r>
          <w:r w:rsidR="00C654D2" w:rsidRPr="00C654D2">
            <w:rPr>
              <w:rFonts w:ascii="Calibri" w:hAnsi="Calibri" w:cs="Calibri"/>
              <w:sz w:val="16"/>
              <w:szCs w:val="12"/>
              <w:lang w:val="en-US"/>
            </w:rPr>
            <w:t>:</w:t>
          </w:r>
          <w:r w:rsidRPr="00C654D2">
            <w:rPr>
              <w:rFonts w:ascii="Calibri" w:hAnsi="Calibri" w:cs="Calibri"/>
              <w:sz w:val="16"/>
              <w:szCs w:val="12"/>
              <w:lang w:val="en-US"/>
            </w:rPr>
            <w:t xml:space="preserve"> </w:t>
          </w:r>
          <w:hyperlink r:id="rId2" w:history="1">
            <w:r w:rsidR="001A18CB" w:rsidRPr="00CD39D9">
              <w:rPr>
                <w:rStyle w:val="Hyperlink"/>
                <w:rFonts w:ascii="Calibri" w:hAnsi="Calibri" w:cs="Calibri"/>
                <w:sz w:val="16"/>
                <w:szCs w:val="12"/>
                <w:lang w:val="en-US"/>
              </w:rPr>
              <w:t>www.imc-benelux.com</w:t>
            </w:r>
          </w:hyperlink>
        </w:p>
      </w:tc>
      <w:tc>
        <w:tcPr>
          <w:tcW w:w="2966" w:type="dxa"/>
        </w:tcPr>
        <w:p w14:paraId="5A663034" w14:textId="0D845ED0" w:rsidR="005D669D" w:rsidRPr="00C654D2" w:rsidRDefault="005D669D" w:rsidP="00052D97">
          <w:pPr>
            <w:rPr>
              <w:rFonts w:ascii="Calibri" w:hAnsi="Calibri" w:cs="Calibri"/>
              <w:sz w:val="18"/>
              <w:szCs w:val="12"/>
              <w:lang w:val="en-US"/>
            </w:rPr>
          </w:pPr>
        </w:p>
      </w:tc>
      <w:tc>
        <w:tcPr>
          <w:tcW w:w="3118" w:type="dxa"/>
        </w:tcPr>
        <w:p w14:paraId="1D542C7C" w14:textId="504BBC18" w:rsidR="005D669D" w:rsidRPr="00C654D2" w:rsidRDefault="005D669D" w:rsidP="001F3775">
          <w:pPr>
            <w:rPr>
              <w:rFonts w:ascii="Calibri" w:hAnsi="Calibri" w:cs="Calibri"/>
              <w:b/>
              <w:sz w:val="16"/>
              <w:szCs w:val="12"/>
              <w:lang w:val="en-US"/>
            </w:rPr>
          </w:pPr>
          <w:r w:rsidRPr="00C654D2">
            <w:rPr>
              <w:rFonts w:ascii="Calibri" w:hAnsi="Calibri" w:cs="Calibri"/>
              <w:b/>
              <w:sz w:val="16"/>
              <w:szCs w:val="12"/>
              <w:lang w:val="en-US"/>
            </w:rPr>
            <w:t>Press</w:t>
          </w:r>
          <w:r w:rsidR="00C654D2" w:rsidRPr="00C654D2">
            <w:rPr>
              <w:rFonts w:ascii="Calibri" w:hAnsi="Calibri" w:cs="Calibri"/>
              <w:b/>
              <w:sz w:val="16"/>
              <w:szCs w:val="12"/>
              <w:lang w:val="en-US"/>
            </w:rPr>
            <w:t xml:space="preserve"> contact</w:t>
          </w:r>
          <w:r w:rsidRPr="00C654D2">
            <w:rPr>
              <w:rFonts w:ascii="Calibri" w:hAnsi="Calibri" w:cs="Calibri"/>
              <w:b/>
              <w:sz w:val="16"/>
              <w:szCs w:val="12"/>
              <w:lang w:val="en-US"/>
            </w:rPr>
            <w:t>:</w:t>
          </w:r>
        </w:p>
        <w:p w14:paraId="413B529C" w14:textId="05CD758D" w:rsidR="005D669D" w:rsidRPr="00C654D2" w:rsidRDefault="00C654D2" w:rsidP="001F3775">
          <w:pPr>
            <w:rPr>
              <w:rFonts w:ascii="Calibri" w:hAnsi="Calibri" w:cs="Calibri"/>
              <w:sz w:val="16"/>
              <w:szCs w:val="18"/>
              <w:lang w:val="en-US"/>
            </w:rPr>
          </w:pPr>
          <w:r w:rsidRPr="00C654D2">
            <w:rPr>
              <w:rFonts w:ascii="Calibri" w:hAnsi="Calibri" w:cs="Calibri"/>
              <w:sz w:val="16"/>
              <w:szCs w:val="18"/>
              <w:lang w:val="en-US"/>
            </w:rPr>
            <w:t>Mr.</w:t>
          </w:r>
          <w:r w:rsidR="000B7A9E">
            <w:rPr>
              <w:rFonts w:ascii="Calibri" w:hAnsi="Calibri" w:cs="Calibri"/>
              <w:sz w:val="16"/>
              <w:szCs w:val="18"/>
              <w:lang w:val="en-US"/>
            </w:rPr>
            <w:t xml:space="preserve"> Ruud </w:t>
          </w:r>
          <w:proofErr w:type="spellStart"/>
          <w:r w:rsidR="000B7A9E">
            <w:rPr>
              <w:rFonts w:ascii="Calibri" w:hAnsi="Calibri" w:cs="Calibri"/>
              <w:sz w:val="16"/>
              <w:szCs w:val="18"/>
              <w:lang w:val="en-US"/>
            </w:rPr>
            <w:t>Overgaauw</w:t>
          </w:r>
          <w:proofErr w:type="spellEnd"/>
          <w:r w:rsidR="005D669D" w:rsidRPr="00C654D2">
            <w:rPr>
              <w:rFonts w:ascii="Calibri" w:hAnsi="Calibri" w:cs="Calibri"/>
              <w:sz w:val="16"/>
              <w:szCs w:val="18"/>
              <w:lang w:val="en-US"/>
            </w:rPr>
            <w:br/>
            <w:t>Tel.: +</w:t>
          </w:r>
          <w:r w:rsidR="000B7A9E">
            <w:rPr>
              <w:rFonts w:ascii="Calibri" w:hAnsi="Calibri" w:cs="Calibri"/>
              <w:sz w:val="16"/>
              <w:szCs w:val="18"/>
              <w:lang w:val="en-US"/>
            </w:rPr>
            <w:t>31 (0) 858 769 392</w:t>
          </w:r>
          <w:r w:rsidR="005D669D" w:rsidRPr="00C654D2">
            <w:rPr>
              <w:rFonts w:ascii="Calibri" w:hAnsi="Calibri" w:cs="Calibri"/>
              <w:sz w:val="16"/>
              <w:szCs w:val="18"/>
              <w:lang w:val="en-US"/>
            </w:rPr>
            <w:br/>
            <w:t xml:space="preserve">E-Mail: </w:t>
          </w:r>
          <w:r w:rsidR="000B7A9E" w:rsidRPr="000B7A9E">
            <w:rPr>
              <w:rFonts w:ascii="Calibri" w:hAnsi="Calibri" w:cs="Calibri"/>
              <w:sz w:val="16"/>
              <w:szCs w:val="18"/>
              <w:lang w:val="en-US"/>
            </w:rPr>
            <w:t>ruud.overgaauw</w:t>
          </w:r>
          <w:r w:rsidR="000B7A9E">
            <w:rPr>
              <w:rFonts w:ascii="Calibri" w:hAnsi="Calibri" w:cs="Calibri"/>
              <w:sz w:val="16"/>
              <w:szCs w:val="18"/>
              <w:lang w:val="en-US"/>
            </w:rPr>
            <w:t>@imc-benelux.com</w:t>
          </w:r>
        </w:p>
        <w:p w14:paraId="1BDD020A" w14:textId="77777777" w:rsidR="005D669D" w:rsidRPr="00C654D2" w:rsidRDefault="005D669D" w:rsidP="001F3775">
          <w:pPr>
            <w:ind w:right="-374"/>
            <w:rPr>
              <w:rFonts w:ascii="Calibri" w:hAnsi="Calibri" w:cs="Calibri"/>
              <w:sz w:val="16"/>
              <w:szCs w:val="18"/>
              <w:lang w:val="en-US"/>
            </w:rPr>
          </w:pPr>
        </w:p>
        <w:p w14:paraId="08A40B88" w14:textId="52489827" w:rsidR="005D669D" w:rsidRPr="00C654D2" w:rsidRDefault="00C654D2" w:rsidP="005D669D">
          <w:pPr>
            <w:ind w:right="-108"/>
            <w:rPr>
              <w:rFonts w:ascii="Calibri" w:hAnsi="Calibri" w:cs="Calibri"/>
              <w:sz w:val="18"/>
              <w:szCs w:val="18"/>
              <w:lang w:val="en-US"/>
            </w:rPr>
          </w:pPr>
          <w:r w:rsidRPr="00C654D2">
            <w:rPr>
              <w:rFonts w:ascii="Calibri" w:hAnsi="Calibri" w:cs="Calibri"/>
              <w:b/>
              <w:sz w:val="16"/>
              <w:szCs w:val="12"/>
              <w:lang w:val="en-US"/>
            </w:rPr>
            <w:t>Reimbursements:</w:t>
          </w:r>
          <w:r w:rsidRPr="00C654D2">
            <w:rPr>
              <w:rFonts w:ascii="Calibri" w:hAnsi="Calibri" w:cs="Calibri"/>
              <w:sz w:val="16"/>
              <w:szCs w:val="18"/>
              <w:lang w:val="en-US"/>
            </w:rPr>
            <w:t xml:space="preserve"> </w:t>
          </w:r>
          <w:r w:rsidR="000B7A9E">
            <w:rPr>
              <w:rFonts w:ascii="Calibri" w:hAnsi="Calibri" w:cs="Calibri"/>
              <w:sz w:val="16"/>
              <w:szCs w:val="18"/>
              <w:lang w:val="en-US"/>
            </w:rPr>
            <w:t>Only a</w:t>
          </w:r>
          <w:r w:rsidRPr="00C654D2">
            <w:rPr>
              <w:rFonts w:ascii="Calibri" w:hAnsi="Calibri" w:cs="Calibri"/>
              <w:sz w:val="16"/>
              <w:szCs w:val="18"/>
              <w:lang w:val="en-US"/>
            </w:rPr>
            <w:t>fter consultation, we will assume costs associated with publication.</w:t>
          </w:r>
        </w:p>
      </w:tc>
    </w:tr>
  </w:tbl>
  <w:p w14:paraId="7C275377" w14:textId="77777777" w:rsidR="00D714E6" w:rsidRPr="007647AD" w:rsidRDefault="00D714E6" w:rsidP="004B2CC1">
    <w:pPr>
      <w:rPr>
        <w:rFonts w:ascii="Calibri" w:hAnsi="Calibri" w:cs="Calibri"/>
        <w:sz w:val="18"/>
        <w:szCs w:val="12"/>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3CF06EB" w14:textId="77777777" w:rsidR="00840B85" w:rsidRDefault="00840B85" w:rsidP="00491F13">
      <w:r>
        <w:separator/>
      </w:r>
    </w:p>
  </w:footnote>
  <w:footnote w:type="continuationSeparator" w:id="0">
    <w:p w14:paraId="7867A1B3" w14:textId="77777777" w:rsidR="00840B85" w:rsidRDefault="00840B85" w:rsidP="00491F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5FD368" w14:textId="1334EA42" w:rsidR="002D3BB8" w:rsidRPr="007647AD" w:rsidRDefault="00905F52" w:rsidP="006F3F87">
    <w:pPr>
      <w:ind w:right="-374"/>
      <w:rPr>
        <w:rFonts w:ascii="Calibri" w:hAnsi="Calibri" w:cs="Calibri"/>
        <w:b/>
        <w:color w:val="004687"/>
        <w:sz w:val="48"/>
        <w:szCs w:val="48"/>
        <w:lang w:val="en-US"/>
      </w:rPr>
    </w:pPr>
    <w:r>
      <w:rPr>
        <w:noProof/>
      </w:rPr>
      <w:drawing>
        <wp:anchor distT="0" distB="0" distL="114300" distR="114300" simplePos="0" relativeHeight="251663360" behindDoc="0" locked="0" layoutInCell="1" allowOverlap="1" wp14:anchorId="567AE3AF" wp14:editId="437D829F">
          <wp:simplePos x="0" y="0"/>
          <wp:positionH relativeFrom="column">
            <wp:posOffset>4740275</wp:posOffset>
          </wp:positionH>
          <wp:positionV relativeFrom="paragraph">
            <wp:posOffset>-92075</wp:posOffset>
          </wp:positionV>
          <wp:extent cx="1033145" cy="654685"/>
          <wp:effectExtent l="0" t="0" r="0" b="0"/>
          <wp:wrapSquare wrapText="bothSides"/>
          <wp:docPr id="4" name="Bild 34" descr="imc_Logo_RGB_296x189px-ohne-R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4" descr="imc_Logo_RGB_296x189px-ohne-Ran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3145" cy="6546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654D2" w:rsidRPr="007647AD">
      <w:rPr>
        <w:rFonts w:ascii="Calibri" w:hAnsi="Calibri" w:cs="Calibri"/>
        <w:b/>
        <w:color w:val="5A5A5A"/>
        <w:sz w:val="48"/>
        <w:szCs w:val="48"/>
        <w:lang w:val="en-US"/>
      </w:rPr>
      <w:t xml:space="preserve">Press </w:t>
    </w:r>
    <w:r w:rsidR="000B7A9E">
      <w:rPr>
        <w:rFonts w:ascii="Calibri" w:hAnsi="Calibri" w:cs="Calibri"/>
        <w:b/>
        <w:color w:val="5A5A5A"/>
        <w:sz w:val="48"/>
        <w:szCs w:val="48"/>
        <w:lang w:val="en-US"/>
      </w:rPr>
      <w:t>release</w:t>
    </w:r>
    <w:r w:rsidR="00D714E6" w:rsidRPr="007647AD">
      <w:rPr>
        <w:rFonts w:ascii="Calibri" w:hAnsi="Calibri" w:cs="Calibri"/>
        <w:noProof/>
        <w:color w:val="FFFFFF"/>
        <w:sz w:val="28"/>
        <w:szCs w:val="28"/>
        <w:lang w:val="en-US"/>
      </w:rPr>
      <w:t xml:space="preserve"> 03</w:t>
    </w:r>
  </w:p>
  <w:p w14:paraId="783E4479" w14:textId="668FD5F2" w:rsidR="002D3BB8" w:rsidRPr="00C654D2" w:rsidRDefault="00F5288A" w:rsidP="006F3F87">
    <w:pPr>
      <w:ind w:right="-374"/>
      <w:rPr>
        <w:rFonts w:ascii="Calibri" w:hAnsi="Calibri" w:cs="Calibri"/>
        <w:szCs w:val="24"/>
        <w:lang w:val="en-US"/>
      </w:rPr>
    </w:pPr>
    <w:r w:rsidRPr="00C654D2">
      <w:rPr>
        <w:rFonts w:ascii="Calibri" w:hAnsi="Calibri" w:cs="Calibri"/>
        <w:szCs w:val="24"/>
        <w:lang w:val="en-US"/>
      </w:rPr>
      <w:t>PR-imc-17</w:t>
    </w:r>
    <w:r w:rsidR="001F3775" w:rsidRPr="00C654D2">
      <w:rPr>
        <w:rFonts w:ascii="Calibri" w:hAnsi="Calibri" w:cs="Calibri"/>
        <w:szCs w:val="24"/>
        <w:lang w:val="en-US"/>
      </w:rPr>
      <w:t>0</w:t>
    </w:r>
    <w:r w:rsidR="00583FE0">
      <w:rPr>
        <w:rFonts w:ascii="Calibri" w:hAnsi="Calibri" w:cs="Calibri"/>
        <w:szCs w:val="24"/>
        <w:lang w:val="en-US"/>
      </w:rPr>
      <w:t>5</w:t>
    </w:r>
    <w:r w:rsidR="003B05A9">
      <w:rPr>
        <w:rFonts w:ascii="Calibri" w:hAnsi="Calibri" w:cs="Calibri"/>
        <w:szCs w:val="24"/>
        <w:lang w:val="en-US"/>
      </w:rPr>
      <w:t>-EN</w:t>
    </w:r>
    <w:r w:rsidR="001F3775" w:rsidRPr="00C654D2">
      <w:rPr>
        <w:rFonts w:ascii="Calibri" w:hAnsi="Calibri" w:cs="Calibri"/>
        <w:szCs w:val="24"/>
        <w:lang w:val="en-US"/>
      </w:rPr>
      <w:t xml:space="preserve"> </w:t>
    </w:r>
    <w:r w:rsidR="00C654D2" w:rsidRPr="00C654D2">
      <w:rPr>
        <w:rFonts w:ascii="Calibri" w:hAnsi="Calibri" w:cs="Calibri"/>
        <w:szCs w:val="24"/>
        <w:lang w:val="en-US"/>
      </w:rPr>
      <w:t>for immediate release</w:t>
    </w:r>
  </w:p>
  <w:p w14:paraId="07D5D45D" w14:textId="77777777" w:rsidR="002D3BB8" w:rsidRDefault="0035249C">
    <w:pPr>
      <w:pStyle w:val="Header"/>
    </w:pPr>
    <w:r>
      <w:rPr>
        <w:noProof/>
      </w:rPr>
      <mc:AlternateContent>
        <mc:Choice Requires="wps">
          <w:drawing>
            <wp:anchor distT="4294967295" distB="4294967295" distL="114300" distR="114300" simplePos="0" relativeHeight="251662336" behindDoc="0" locked="0" layoutInCell="1" allowOverlap="1" wp14:anchorId="4108E3A1" wp14:editId="0D11777A">
              <wp:simplePos x="0" y="0"/>
              <wp:positionH relativeFrom="column">
                <wp:posOffset>13970</wp:posOffset>
              </wp:positionH>
              <wp:positionV relativeFrom="paragraph">
                <wp:posOffset>96519</wp:posOffset>
              </wp:positionV>
              <wp:extent cx="5760085" cy="0"/>
              <wp:effectExtent l="0" t="0" r="12065" b="19050"/>
              <wp:wrapNone/>
              <wp:docPr id="1" name="Gerade Verbindung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760085" cy="0"/>
                      </a:xfrm>
                      <a:prstGeom prst="line">
                        <a:avLst/>
                      </a:prstGeom>
                      <a:ln w="6350">
                        <a:solidFill>
                          <a:srgbClr val="004687"/>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6FBD598" id="Gerade Verbindung 1" o:spid="_x0000_s1026" style="position:absolute;flip:x;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1.1pt,7.6pt" to="454.65pt,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" strokecolor="#004687" strokeweight=".5pt">
              <o:lock v:ext="edit" shapetype="f"/>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65D5CE5"/>
    <w:multiLevelType w:val="hybridMultilevel"/>
    <w:tmpl w:val="D3725F8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68841B2"/>
    <w:multiLevelType w:val="hybridMultilevel"/>
    <w:tmpl w:val="362A320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96B7982"/>
    <w:multiLevelType w:val="hybridMultilevel"/>
    <w:tmpl w:val="82BAC2D2"/>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8006F72"/>
    <w:multiLevelType w:val="hybridMultilevel"/>
    <w:tmpl w:val="054CA1CE"/>
    <w:lvl w:ilvl="0" w:tplc="9828A432">
      <w:start w:val="8"/>
      <w:numFmt w:val="bullet"/>
      <w:lvlText w:val="-"/>
      <w:lvlJc w:val="left"/>
      <w:pPr>
        <w:ind w:left="405" w:hanging="360"/>
      </w:pPr>
      <w:rPr>
        <w:rFonts w:ascii="Calibri" w:eastAsia="Times New Roman" w:hAnsi="Calibri" w:hint="default"/>
      </w:rPr>
    </w:lvl>
    <w:lvl w:ilvl="1" w:tplc="04070003" w:tentative="1">
      <w:start w:val="1"/>
      <w:numFmt w:val="bullet"/>
      <w:lvlText w:val="o"/>
      <w:lvlJc w:val="left"/>
      <w:pPr>
        <w:ind w:left="1125" w:hanging="360"/>
      </w:pPr>
      <w:rPr>
        <w:rFonts w:ascii="Courier New" w:hAnsi="Courier New" w:hint="default"/>
      </w:rPr>
    </w:lvl>
    <w:lvl w:ilvl="2" w:tplc="04070005" w:tentative="1">
      <w:start w:val="1"/>
      <w:numFmt w:val="bullet"/>
      <w:lvlText w:val=""/>
      <w:lvlJc w:val="left"/>
      <w:pPr>
        <w:ind w:left="1845" w:hanging="360"/>
      </w:pPr>
      <w:rPr>
        <w:rFonts w:ascii="Wingdings" w:hAnsi="Wingdings" w:hint="default"/>
      </w:rPr>
    </w:lvl>
    <w:lvl w:ilvl="3" w:tplc="04070001" w:tentative="1">
      <w:start w:val="1"/>
      <w:numFmt w:val="bullet"/>
      <w:lvlText w:val=""/>
      <w:lvlJc w:val="left"/>
      <w:pPr>
        <w:ind w:left="2565" w:hanging="360"/>
      </w:pPr>
      <w:rPr>
        <w:rFonts w:ascii="Symbol" w:hAnsi="Symbol" w:hint="default"/>
      </w:rPr>
    </w:lvl>
    <w:lvl w:ilvl="4" w:tplc="04070003" w:tentative="1">
      <w:start w:val="1"/>
      <w:numFmt w:val="bullet"/>
      <w:lvlText w:val="o"/>
      <w:lvlJc w:val="left"/>
      <w:pPr>
        <w:ind w:left="3285" w:hanging="360"/>
      </w:pPr>
      <w:rPr>
        <w:rFonts w:ascii="Courier New" w:hAnsi="Courier New" w:hint="default"/>
      </w:rPr>
    </w:lvl>
    <w:lvl w:ilvl="5" w:tplc="04070005" w:tentative="1">
      <w:start w:val="1"/>
      <w:numFmt w:val="bullet"/>
      <w:lvlText w:val=""/>
      <w:lvlJc w:val="left"/>
      <w:pPr>
        <w:ind w:left="4005" w:hanging="360"/>
      </w:pPr>
      <w:rPr>
        <w:rFonts w:ascii="Wingdings" w:hAnsi="Wingdings" w:hint="default"/>
      </w:rPr>
    </w:lvl>
    <w:lvl w:ilvl="6" w:tplc="04070001" w:tentative="1">
      <w:start w:val="1"/>
      <w:numFmt w:val="bullet"/>
      <w:lvlText w:val=""/>
      <w:lvlJc w:val="left"/>
      <w:pPr>
        <w:ind w:left="4725" w:hanging="360"/>
      </w:pPr>
      <w:rPr>
        <w:rFonts w:ascii="Symbol" w:hAnsi="Symbol" w:hint="default"/>
      </w:rPr>
    </w:lvl>
    <w:lvl w:ilvl="7" w:tplc="04070003" w:tentative="1">
      <w:start w:val="1"/>
      <w:numFmt w:val="bullet"/>
      <w:lvlText w:val="o"/>
      <w:lvlJc w:val="left"/>
      <w:pPr>
        <w:ind w:left="5445" w:hanging="360"/>
      </w:pPr>
      <w:rPr>
        <w:rFonts w:ascii="Courier New" w:hAnsi="Courier New" w:hint="default"/>
      </w:rPr>
    </w:lvl>
    <w:lvl w:ilvl="8" w:tplc="04070005" w:tentative="1">
      <w:start w:val="1"/>
      <w:numFmt w:val="bullet"/>
      <w:lvlText w:val=""/>
      <w:lvlJc w:val="left"/>
      <w:pPr>
        <w:ind w:left="6165" w:hanging="360"/>
      </w:pPr>
      <w:rPr>
        <w:rFonts w:ascii="Wingdings" w:hAnsi="Wingdings" w:hint="default"/>
      </w:rPr>
    </w:lvl>
  </w:abstractNum>
  <w:abstractNum w:abstractNumId="4" w15:restartNumberingAfterBreak="0">
    <w:nsid w:val="4F8031DC"/>
    <w:multiLevelType w:val="hybridMultilevel"/>
    <w:tmpl w:val="224C197A"/>
    <w:lvl w:ilvl="0" w:tplc="3940DD34">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E0B1FC0"/>
    <w:multiLevelType w:val="hybridMultilevel"/>
    <w:tmpl w:val="CBD426C6"/>
    <w:lvl w:ilvl="0" w:tplc="04070017">
      <w:start w:val="1"/>
      <w:numFmt w:val="lowerLetter"/>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6" w15:restartNumberingAfterBreak="0">
    <w:nsid w:val="61D503F4"/>
    <w:multiLevelType w:val="hybridMultilevel"/>
    <w:tmpl w:val="A7109C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CC87F66"/>
    <w:multiLevelType w:val="hybridMultilevel"/>
    <w:tmpl w:val="9FCAAAC2"/>
    <w:lvl w:ilvl="0" w:tplc="04070001">
      <w:start w:val="1"/>
      <w:numFmt w:val="bullet"/>
      <w:lvlText w:val=""/>
      <w:lvlJc w:val="left"/>
      <w:pPr>
        <w:ind w:left="765" w:hanging="360"/>
      </w:pPr>
      <w:rPr>
        <w:rFonts w:ascii="Symbol" w:hAnsi="Symbol" w:hint="default"/>
      </w:rPr>
    </w:lvl>
    <w:lvl w:ilvl="1" w:tplc="04070003" w:tentative="1">
      <w:start w:val="1"/>
      <w:numFmt w:val="bullet"/>
      <w:lvlText w:val="o"/>
      <w:lvlJc w:val="left"/>
      <w:pPr>
        <w:ind w:left="1485" w:hanging="360"/>
      </w:pPr>
      <w:rPr>
        <w:rFonts w:ascii="Courier New" w:hAnsi="Courier New" w:hint="default"/>
      </w:rPr>
    </w:lvl>
    <w:lvl w:ilvl="2" w:tplc="04070005" w:tentative="1">
      <w:start w:val="1"/>
      <w:numFmt w:val="bullet"/>
      <w:lvlText w:val=""/>
      <w:lvlJc w:val="left"/>
      <w:pPr>
        <w:ind w:left="2205" w:hanging="360"/>
      </w:pPr>
      <w:rPr>
        <w:rFonts w:ascii="Wingdings" w:hAnsi="Wingdings" w:hint="default"/>
      </w:rPr>
    </w:lvl>
    <w:lvl w:ilvl="3" w:tplc="04070001" w:tentative="1">
      <w:start w:val="1"/>
      <w:numFmt w:val="bullet"/>
      <w:lvlText w:val=""/>
      <w:lvlJc w:val="left"/>
      <w:pPr>
        <w:ind w:left="2925" w:hanging="360"/>
      </w:pPr>
      <w:rPr>
        <w:rFonts w:ascii="Symbol" w:hAnsi="Symbol" w:hint="default"/>
      </w:rPr>
    </w:lvl>
    <w:lvl w:ilvl="4" w:tplc="04070003" w:tentative="1">
      <w:start w:val="1"/>
      <w:numFmt w:val="bullet"/>
      <w:lvlText w:val="o"/>
      <w:lvlJc w:val="left"/>
      <w:pPr>
        <w:ind w:left="3645" w:hanging="360"/>
      </w:pPr>
      <w:rPr>
        <w:rFonts w:ascii="Courier New" w:hAnsi="Courier New" w:hint="default"/>
      </w:rPr>
    </w:lvl>
    <w:lvl w:ilvl="5" w:tplc="04070005" w:tentative="1">
      <w:start w:val="1"/>
      <w:numFmt w:val="bullet"/>
      <w:lvlText w:val=""/>
      <w:lvlJc w:val="left"/>
      <w:pPr>
        <w:ind w:left="4365" w:hanging="360"/>
      </w:pPr>
      <w:rPr>
        <w:rFonts w:ascii="Wingdings" w:hAnsi="Wingdings" w:hint="default"/>
      </w:rPr>
    </w:lvl>
    <w:lvl w:ilvl="6" w:tplc="04070001" w:tentative="1">
      <w:start w:val="1"/>
      <w:numFmt w:val="bullet"/>
      <w:lvlText w:val=""/>
      <w:lvlJc w:val="left"/>
      <w:pPr>
        <w:ind w:left="5085" w:hanging="360"/>
      </w:pPr>
      <w:rPr>
        <w:rFonts w:ascii="Symbol" w:hAnsi="Symbol" w:hint="default"/>
      </w:rPr>
    </w:lvl>
    <w:lvl w:ilvl="7" w:tplc="04070003" w:tentative="1">
      <w:start w:val="1"/>
      <w:numFmt w:val="bullet"/>
      <w:lvlText w:val="o"/>
      <w:lvlJc w:val="left"/>
      <w:pPr>
        <w:ind w:left="5805" w:hanging="360"/>
      </w:pPr>
      <w:rPr>
        <w:rFonts w:ascii="Courier New" w:hAnsi="Courier New" w:hint="default"/>
      </w:rPr>
    </w:lvl>
    <w:lvl w:ilvl="8" w:tplc="04070005" w:tentative="1">
      <w:start w:val="1"/>
      <w:numFmt w:val="bullet"/>
      <w:lvlText w:val=""/>
      <w:lvlJc w:val="left"/>
      <w:pPr>
        <w:ind w:left="6525" w:hanging="360"/>
      </w:pPr>
      <w:rPr>
        <w:rFonts w:ascii="Wingdings" w:hAnsi="Wingdings" w:hint="default"/>
      </w:rPr>
    </w:lvl>
  </w:abstractNum>
  <w:abstractNum w:abstractNumId="8" w15:restartNumberingAfterBreak="0">
    <w:nsid w:val="6E2545D3"/>
    <w:multiLevelType w:val="hybridMultilevel"/>
    <w:tmpl w:val="E1503524"/>
    <w:lvl w:ilvl="0" w:tplc="30BAE036">
      <w:numFmt w:val="bullet"/>
      <w:lvlText w:val="•"/>
      <w:lvlJc w:val="left"/>
      <w:pPr>
        <w:ind w:left="720" w:hanging="360"/>
      </w:pPr>
      <w:rPr>
        <w:rFonts w:ascii="Calibri" w:eastAsia="Times New Roman" w:hAnsi="Calibr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EAC64F0"/>
    <w:multiLevelType w:val="hybridMultilevel"/>
    <w:tmpl w:val="4D1EF10E"/>
    <w:lvl w:ilvl="0" w:tplc="85B85258">
      <w:numFmt w:val="bullet"/>
      <w:lvlText w:val=""/>
      <w:lvlJc w:val="left"/>
      <w:pPr>
        <w:ind w:left="720" w:hanging="360"/>
      </w:pPr>
      <w:rPr>
        <w:rFonts w:ascii="Symbol" w:eastAsia="Times New Roman"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6"/>
  </w:num>
  <w:num w:numId="2">
    <w:abstractNumId w:val="0"/>
  </w:num>
  <w:num w:numId="3">
    <w:abstractNumId w:val="4"/>
  </w:num>
  <w:num w:numId="4">
    <w:abstractNumId w:val="2"/>
  </w:num>
  <w:num w:numId="5">
    <w:abstractNumId w:val="8"/>
  </w:num>
  <w:num w:numId="6">
    <w:abstractNumId w:val="1"/>
  </w:num>
  <w:num w:numId="7">
    <w:abstractNumId w:val="3"/>
  </w:num>
  <w:num w:numId="8">
    <w:abstractNumId w:val="7"/>
  </w:num>
  <w:num w:numId="9">
    <w:abstractNumId w:val="9"/>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8793C"/>
    <w:rsid w:val="00000728"/>
    <w:rsid w:val="00000CF6"/>
    <w:rsid w:val="0000124D"/>
    <w:rsid w:val="000013C9"/>
    <w:rsid w:val="00001BA2"/>
    <w:rsid w:val="00002846"/>
    <w:rsid w:val="0000318B"/>
    <w:rsid w:val="00005AE4"/>
    <w:rsid w:val="00006754"/>
    <w:rsid w:val="00007720"/>
    <w:rsid w:val="000079D8"/>
    <w:rsid w:val="0001099E"/>
    <w:rsid w:val="0001137E"/>
    <w:rsid w:val="00012436"/>
    <w:rsid w:val="000132DD"/>
    <w:rsid w:val="00013CBB"/>
    <w:rsid w:val="000141A2"/>
    <w:rsid w:val="00014A13"/>
    <w:rsid w:val="00016A41"/>
    <w:rsid w:val="00016C38"/>
    <w:rsid w:val="00016D5A"/>
    <w:rsid w:val="000170A6"/>
    <w:rsid w:val="00020A01"/>
    <w:rsid w:val="00021C53"/>
    <w:rsid w:val="00022551"/>
    <w:rsid w:val="00022623"/>
    <w:rsid w:val="0002367E"/>
    <w:rsid w:val="00023C66"/>
    <w:rsid w:val="0002408F"/>
    <w:rsid w:val="000243C4"/>
    <w:rsid w:val="00024B15"/>
    <w:rsid w:val="00024E5C"/>
    <w:rsid w:val="00026D56"/>
    <w:rsid w:val="00027E77"/>
    <w:rsid w:val="0003015C"/>
    <w:rsid w:val="0003027A"/>
    <w:rsid w:val="00030501"/>
    <w:rsid w:val="0003056B"/>
    <w:rsid w:val="00030DE6"/>
    <w:rsid w:val="00031B6A"/>
    <w:rsid w:val="00032D9E"/>
    <w:rsid w:val="000333FB"/>
    <w:rsid w:val="0003359F"/>
    <w:rsid w:val="0003363E"/>
    <w:rsid w:val="00033F19"/>
    <w:rsid w:val="00034C8A"/>
    <w:rsid w:val="00036992"/>
    <w:rsid w:val="00036FFE"/>
    <w:rsid w:val="00040951"/>
    <w:rsid w:val="000410DB"/>
    <w:rsid w:val="00041120"/>
    <w:rsid w:val="0004156C"/>
    <w:rsid w:val="00043562"/>
    <w:rsid w:val="00043891"/>
    <w:rsid w:val="0004467D"/>
    <w:rsid w:val="00044F39"/>
    <w:rsid w:val="00046382"/>
    <w:rsid w:val="000465B5"/>
    <w:rsid w:val="000469D2"/>
    <w:rsid w:val="000473D6"/>
    <w:rsid w:val="00047F2D"/>
    <w:rsid w:val="00050668"/>
    <w:rsid w:val="0005085F"/>
    <w:rsid w:val="00050BAD"/>
    <w:rsid w:val="00052D97"/>
    <w:rsid w:val="0005303A"/>
    <w:rsid w:val="00053567"/>
    <w:rsid w:val="00055135"/>
    <w:rsid w:val="00057B65"/>
    <w:rsid w:val="00057D9F"/>
    <w:rsid w:val="00060050"/>
    <w:rsid w:val="000605A3"/>
    <w:rsid w:val="00060B03"/>
    <w:rsid w:val="0006109D"/>
    <w:rsid w:val="00062F68"/>
    <w:rsid w:val="00063C72"/>
    <w:rsid w:val="00063FE5"/>
    <w:rsid w:val="000646DE"/>
    <w:rsid w:val="00064D27"/>
    <w:rsid w:val="000659C1"/>
    <w:rsid w:val="00067301"/>
    <w:rsid w:val="00067AD5"/>
    <w:rsid w:val="00070EA2"/>
    <w:rsid w:val="00071924"/>
    <w:rsid w:val="0007234F"/>
    <w:rsid w:val="00073F64"/>
    <w:rsid w:val="00075379"/>
    <w:rsid w:val="000753BC"/>
    <w:rsid w:val="000755D6"/>
    <w:rsid w:val="00075803"/>
    <w:rsid w:val="00075A69"/>
    <w:rsid w:val="00076CFD"/>
    <w:rsid w:val="000770CC"/>
    <w:rsid w:val="00077DB3"/>
    <w:rsid w:val="00080522"/>
    <w:rsid w:val="00080DC5"/>
    <w:rsid w:val="000811A2"/>
    <w:rsid w:val="00081D5C"/>
    <w:rsid w:val="000839E2"/>
    <w:rsid w:val="000844B5"/>
    <w:rsid w:val="000845D6"/>
    <w:rsid w:val="00085E16"/>
    <w:rsid w:val="0008602A"/>
    <w:rsid w:val="00087C37"/>
    <w:rsid w:val="0009010B"/>
    <w:rsid w:val="000926C7"/>
    <w:rsid w:val="00093D08"/>
    <w:rsid w:val="00093F8C"/>
    <w:rsid w:val="000945E8"/>
    <w:rsid w:val="00094C13"/>
    <w:rsid w:val="0009527E"/>
    <w:rsid w:val="00095CD1"/>
    <w:rsid w:val="00095D22"/>
    <w:rsid w:val="00096554"/>
    <w:rsid w:val="00096E10"/>
    <w:rsid w:val="0009780A"/>
    <w:rsid w:val="000A08A2"/>
    <w:rsid w:val="000A1730"/>
    <w:rsid w:val="000A2107"/>
    <w:rsid w:val="000A21C5"/>
    <w:rsid w:val="000A2233"/>
    <w:rsid w:val="000A23C8"/>
    <w:rsid w:val="000A26C5"/>
    <w:rsid w:val="000A3BF9"/>
    <w:rsid w:val="000A3CD0"/>
    <w:rsid w:val="000A4CCC"/>
    <w:rsid w:val="000A4E32"/>
    <w:rsid w:val="000A5557"/>
    <w:rsid w:val="000A588C"/>
    <w:rsid w:val="000A5CDD"/>
    <w:rsid w:val="000A6392"/>
    <w:rsid w:val="000A652D"/>
    <w:rsid w:val="000A68A3"/>
    <w:rsid w:val="000A75EC"/>
    <w:rsid w:val="000A7680"/>
    <w:rsid w:val="000A7A0F"/>
    <w:rsid w:val="000B1699"/>
    <w:rsid w:val="000B1A4C"/>
    <w:rsid w:val="000B27A4"/>
    <w:rsid w:val="000B4B61"/>
    <w:rsid w:val="000B5875"/>
    <w:rsid w:val="000B605F"/>
    <w:rsid w:val="000B617D"/>
    <w:rsid w:val="000B64F6"/>
    <w:rsid w:val="000B6523"/>
    <w:rsid w:val="000B6D02"/>
    <w:rsid w:val="000B7A9E"/>
    <w:rsid w:val="000B7F1E"/>
    <w:rsid w:val="000C0CD6"/>
    <w:rsid w:val="000C11C1"/>
    <w:rsid w:val="000C1CD9"/>
    <w:rsid w:val="000C1D22"/>
    <w:rsid w:val="000C1E1A"/>
    <w:rsid w:val="000C1F8C"/>
    <w:rsid w:val="000C2A44"/>
    <w:rsid w:val="000C2D03"/>
    <w:rsid w:val="000C3C9E"/>
    <w:rsid w:val="000C4A0C"/>
    <w:rsid w:val="000C4BAF"/>
    <w:rsid w:val="000C4F1F"/>
    <w:rsid w:val="000C68B7"/>
    <w:rsid w:val="000C754F"/>
    <w:rsid w:val="000D2279"/>
    <w:rsid w:val="000D255B"/>
    <w:rsid w:val="000D2D47"/>
    <w:rsid w:val="000D555D"/>
    <w:rsid w:val="000D5FAF"/>
    <w:rsid w:val="000D685E"/>
    <w:rsid w:val="000D6A5F"/>
    <w:rsid w:val="000D6E3F"/>
    <w:rsid w:val="000D7B9B"/>
    <w:rsid w:val="000E0ACA"/>
    <w:rsid w:val="000E17C6"/>
    <w:rsid w:val="000E24D8"/>
    <w:rsid w:val="000E2A25"/>
    <w:rsid w:val="000E30DD"/>
    <w:rsid w:val="000E3BF2"/>
    <w:rsid w:val="000E568D"/>
    <w:rsid w:val="000E5914"/>
    <w:rsid w:val="000E61AD"/>
    <w:rsid w:val="000E72F5"/>
    <w:rsid w:val="000E78CF"/>
    <w:rsid w:val="000E79DD"/>
    <w:rsid w:val="000F1DAF"/>
    <w:rsid w:val="000F1FAE"/>
    <w:rsid w:val="000F1FB5"/>
    <w:rsid w:val="000F2E3F"/>
    <w:rsid w:val="000F2F28"/>
    <w:rsid w:val="000F351F"/>
    <w:rsid w:val="000F36C4"/>
    <w:rsid w:val="000F5506"/>
    <w:rsid w:val="000F6448"/>
    <w:rsid w:val="000F68D5"/>
    <w:rsid w:val="000F77FF"/>
    <w:rsid w:val="00100C3E"/>
    <w:rsid w:val="00100E7E"/>
    <w:rsid w:val="001014DA"/>
    <w:rsid w:val="00102765"/>
    <w:rsid w:val="0010336B"/>
    <w:rsid w:val="00104BC3"/>
    <w:rsid w:val="00104C22"/>
    <w:rsid w:val="00106A7B"/>
    <w:rsid w:val="00107059"/>
    <w:rsid w:val="00111246"/>
    <w:rsid w:val="00111971"/>
    <w:rsid w:val="00111D43"/>
    <w:rsid w:val="00114287"/>
    <w:rsid w:val="001148F8"/>
    <w:rsid w:val="001152CD"/>
    <w:rsid w:val="00115FBF"/>
    <w:rsid w:val="001160CE"/>
    <w:rsid w:val="00116D63"/>
    <w:rsid w:val="001176CE"/>
    <w:rsid w:val="00120C20"/>
    <w:rsid w:val="00121BBE"/>
    <w:rsid w:val="00122075"/>
    <w:rsid w:val="00122F3C"/>
    <w:rsid w:val="00125B62"/>
    <w:rsid w:val="00125FC6"/>
    <w:rsid w:val="00126B45"/>
    <w:rsid w:val="001270B2"/>
    <w:rsid w:val="00127B9D"/>
    <w:rsid w:val="00131622"/>
    <w:rsid w:val="00131E62"/>
    <w:rsid w:val="0013276E"/>
    <w:rsid w:val="00133950"/>
    <w:rsid w:val="0013442B"/>
    <w:rsid w:val="00134B7E"/>
    <w:rsid w:val="00135D29"/>
    <w:rsid w:val="00136892"/>
    <w:rsid w:val="00136DB4"/>
    <w:rsid w:val="00136FF5"/>
    <w:rsid w:val="00141458"/>
    <w:rsid w:val="00141DBD"/>
    <w:rsid w:val="0014262E"/>
    <w:rsid w:val="00142787"/>
    <w:rsid w:val="00142A13"/>
    <w:rsid w:val="00142F4B"/>
    <w:rsid w:val="00143651"/>
    <w:rsid w:val="0014366A"/>
    <w:rsid w:val="00144943"/>
    <w:rsid w:val="001459D6"/>
    <w:rsid w:val="00145AAC"/>
    <w:rsid w:val="00145E4E"/>
    <w:rsid w:val="001468A9"/>
    <w:rsid w:val="00146D30"/>
    <w:rsid w:val="001470AB"/>
    <w:rsid w:val="00147D1A"/>
    <w:rsid w:val="00150328"/>
    <w:rsid w:val="0015105F"/>
    <w:rsid w:val="0015107B"/>
    <w:rsid w:val="001512FD"/>
    <w:rsid w:val="001520D7"/>
    <w:rsid w:val="0015226C"/>
    <w:rsid w:val="00152430"/>
    <w:rsid w:val="00152B1E"/>
    <w:rsid w:val="0015322F"/>
    <w:rsid w:val="001536EA"/>
    <w:rsid w:val="00154715"/>
    <w:rsid w:val="00155913"/>
    <w:rsid w:val="00155BC7"/>
    <w:rsid w:val="00155D14"/>
    <w:rsid w:val="0015693B"/>
    <w:rsid w:val="00156F59"/>
    <w:rsid w:val="00157BBC"/>
    <w:rsid w:val="00157D28"/>
    <w:rsid w:val="00157F60"/>
    <w:rsid w:val="0016309B"/>
    <w:rsid w:val="001630B3"/>
    <w:rsid w:val="001633C7"/>
    <w:rsid w:val="001635C1"/>
    <w:rsid w:val="00163856"/>
    <w:rsid w:val="00164C28"/>
    <w:rsid w:val="00164D3B"/>
    <w:rsid w:val="0016667A"/>
    <w:rsid w:val="0016711F"/>
    <w:rsid w:val="00167794"/>
    <w:rsid w:val="00170597"/>
    <w:rsid w:val="00170771"/>
    <w:rsid w:val="0017179C"/>
    <w:rsid w:val="001726EA"/>
    <w:rsid w:val="001728DE"/>
    <w:rsid w:val="0017341F"/>
    <w:rsid w:val="00175836"/>
    <w:rsid w:val="001760E0"/>
    <w:rsid w:val="0017623E"/>
    <w:rsid w:val="00177257"/>
    <w:rsid w:val="001804AF"/>
    <w:rsid w:val="00180A62"/>
    <w:rsid w:val="00180D67"/>
    <w:rsid w:val="00182889"/>
    <w:rsid w:val="001829D3"/>
    <w:rsid w:val="00183A9C"/>
    <w:rsid w:val="00183C00"/>
    <w:rsid w:val="0018566E"/>
    <w:rsid w:val="00185992"/>
    <w:rsid w:val="00185BAA"/>
    <w:rsid w:val="00185E44"/>
    <w:rsid w:val="00186B85"/>
    <w:rsid w:val="00187FC6"/>
    <w:rsid w:val="0019205B"/>
    <w:rsid w:val="00192767"/>
    <w:rsid w:val="00192E62"/>
    <w:rsid w:val="001945F5"/>
    <w:rsid w:val="001948D9"/>
    <w:rsid w:val="00194FD7"/>
    <w:rsid w:val="00195F75"/>
    <w:rsid w:val="00196764"/>
    <w:rsid w:val="00196BA9"/>
    <w:rsid w:val="00196F30"/>
    <w:rsid w:val="0019712D"/>
    <w:rsid w:val="00197E4A"/>
    <w:rsid w:val="001A0665"/>
    <w:rsid w:val="001A12EF"/>
    <w:rsid w:val="001A18CB"/>
    <w:rsid w:val="001A2204"/>
    <w:rsid w:val="001A2D49"/>
    <w:rsid w:val="001A2D57"/>
    <w:rsid w:val="001A3C46"/>
    <w:rsid w:val="001A457E"/>
    <w:rsid w:val="001A61FB"/>
    <w:rsid w:val="001A66F4"/>
    <w:rsid w:val="001A776C"/>
    <w:rsid w:val="001A79AF"/>
    <w:rsid w:val="001A7B39"/>
    <w:rsid w:val="001A7D61"/>
    <w:rsid w:val="001B003E"/>
    <w:rsid w:val="001B0193"/>
    <w:rsid w:val="001B08B4"/>
    <w:rsid w:val="001B08B9"/>
    <w:rsid w:val="001B0A3F"/>
    <w:rsid w:val="001B12EA"/>
    <w:rsid w:val="001B145B"/>
    <w:rsid w:val="001B328B"/>
    <w:rsid w:val="001B4305"/>
    <w:rsid w:val="001B5246"/>
    <w:rsid w:val="001B57FA"/>
    <w:rsid w:val="001B6107"/>
    <w:rsid w:val="001B6536"/>
    <w:rsid w:val="001B70C1"/>
    <w:rsid w:val="001B7195"/>
    <w:rsid w:val="001B7A05"/>
    <w:rsid w:val="001B7D55"/>
    <w:rsid w:val="001B7DCF"/>
    <w:rsid w:val="001C0292"/>
    <w:rsid w:val="001C1F0F"/>
    <w:rsid w:val="001C22C4"/>
    <w:rsid w:val="001C272E"/>
    <w:rsid w:val="001C2A8F"/>
    <w:rsid w:val="001C2DF7"/>
    <w:rsid w:val="001C3419"/>
    <w:rsid w:val="001C48FD"/>
    <w:rsid w:val="001C57B4"/>
    <w:rsid w:val="001C5B56"/>
    <w:rsid w:val="001C61DD"/>
    <w:rsid w:val="001C6508"/>
    <w:rsid w:val="001C782B"/>
    <w:rsid w:val="001D005E"/>
    <w:rsid w:val="001D042E"/>
    <w:rsid w:val="001D2114"/>
    <w:rsid w:val="001D360E"/>
    <w:rsid w:val="001D38C4"/>
    <w:rsid w:val="001D3B26"/>
    <w:rsid w:val="001D3BCD"/>
    <w:rsid w:val="001D3E54"/>
    <w:rsid w:val="001D49BD"/>
    <w:rsid w:val="001D5313"/>
    <w:rsid w:val="001D5D28"/>
    <w:rsid w:val="001D67AB"/>
    <w:rsid w:val="001D7321"/>
    <w:rsid w:val="001D7C20"/>
    <w:rsid w:val="001D7D7A"/>
    <w:rsid w:val="001E03DB"/>
    <w:rsid w:val="001E0442"/>
    <w:rsid w:val="001E079E"/>
    <w:rsid w:val="001E104F"/>
    <w:rsid w:val="001E128C"/>
    <w:rsid w:val="001E444C"/>
    <w:rsid w:val="001E4497"/>
    <w:rsid w:val="001E4502"/>
    <w:rsid w:val="001E4F65"/>
    <w:rsid w:val="001E535C"/>
    <w:rsid w:val="001E7382"/>
    <w:rsid w:val="001E73F8"/>
    <w:rsid w:val="001E7988"/>
    <w:rsid w:val="001F0ABB"/>
    <w:rsid w:val="001F0AD0"/>
    <w:rsid w:val="001F2C52"/>
    <w:rsid w:val="001F2F33"/>
    <w:rsid w:val="001F3233"/>
    <w:rsid w:val="001F32BB"/>
    <w:rsid w:val="001F3775"/>
    <w:rsid w:val="001F4C9A"/>
    <w:rsid w:val="001F4EBB"/>
    <w:rsid w:val="001F58E7"/>
    <w:rsid w:val="001F5F5C"/>
    <w:rsid w:val="001F66DB"/>
    <w:rsid w:val="001F671C"/>
    <w:rsid w:val="001F68C8"/>
    <w:rsid w:val="001F7435"/>
    <w:rsid w:val="001F7623"/>
    <w:rsid w:val="002000A4"/>
    <w:rsid w:val="00200654"/>
    <w:rsid w:val="002011D6"/>
    <w:rsid w:val="00202069"/>
    <w:rsid w:val="00202591"/>
    <w:rsid w:val="00202720"/>
    <w:rsid w:val="002028AC"/>
    <w:rsid w:val="0020293D"/>
    <w:rsid w:val="002029DD"/>
    <w:rsid w:val="00202CCE"/>
    <w:rsid w:val="00202D89"/>
    <w:rsid w:val="00203A8B"/>
    <w:rsid w:val="00203CE5"/>
    <w:rsid w:val="00204330"/>
    <w:rsid w:val="0020480D"/>
    <w:rsid w:val="00204D7E"/>
    <w:rsid w:val="00205060"/>
    <w:rsid w:val="00205241"/>
    <w:rsid w:val="00205C62"/>
    <w:rsid w:val="00205CBA"/>
    <w:rsid w:val="00206333"/>
    <w:rsid w:val="002068EB"/>
    <w:rsid w:val="00207CB9"/>
    <w:rsid w:val="00210498"/>
    <w:rsid w:val="00210749"/>
    <w:rsid w:val="00210A74"/>
    <w:rsid w:val="00210C7F"/>
    <w:rsid w:val="00210C95"/>
    <w:rsid w:val="00211185"/>
    <w:rsid w:val="00211778"/>
    <w:rsid w:val="00211D4A"/>
    <w:rsid w:val="00211ED5"/>
    <w:rsid w:val="002121AF"/>
    <w:rsid w:val="002127D3"/>
    <w:rsid w:val="00213F33"/>
    <w:rsid w:val="00216005"/>
    <w:rsid w:val="00216447"/>
    <w:rsid w:val="00216551"/>
    <w:rsid w:val="00216761"/>
    <w:rsid w:val="0021714C"/>
    <w:rsid w:val="00217986"/>
    <w:rsid w:val="00217F83"/>
    <w:rsid w:val="00220468"/>
    <w:rsid w:val="0022046E"/>
    <w:rsid w:val="0022049A"/>
    <w:rsid w:val="002204BA"/>
    <w:rsid w:val="00220D2E"/>
    <w:rsid w:val="002234F5"/>
    <w:rsid w:val="002268D3"/>
    <w:rsid w:val="0022717C"/>
    <w:rsid w:val="002305B4"/>
    <w:rsid w:val="00230F03"/>
    <w:rsid w:val="00232F55"/>
    <w:rsid w:val="00233393"/>
    <w:rsid w:val="00233B2C"/>
    <w:rsid w:val="00234F07"/>
    <w:rsid w:val="00234F9D"/>
    <w:rsid w:val="002350BD"/>
    <w:rsid w:val="0023784B"/>
    <w:rsid w:val="00240F0D"/>
    <w:rsid w:val="002410DE"/>
    <w:rsid w:val="00241400"/>
    <w:rsid w:val="002418AA"/>
    <w:rsid w:val="00241E86"/>
    <w:rsid w:val="00242257"/>
    <w:rsid w:val="0024295B"/>
    <w:rsid w:val="00244E8C"/>
    <w:rsid w:val="00246092"/>
    <w:rsid w:val="002465E8"/>
    <w:rsid w:val="0024675A"/>
    <w:rsid w:val="00246BB1"/>
    <w:rsid w:val="00246C1C"/>
    <w:rsid w:val="00247313"/>
    <w:rsid w:val="002475C7"/>
    <w:rsid w:val="00247D2B"/>
    <w:rsid w:val="002513EC"/>
    <w:rsid w:val="002526B0"/>
    <w:rsid w:val="00252C3F"/>
    <w:rsid w:val="00252E08"/>
    <w:rsid w:val="002532F9"/>
    <w:rsid w:val="00253A39"/>
    <w:rsid w:val="00255FDF"/>
    <w:rsid w:val="00256557"/>
    <w:rsid w:val="00256940"/>
    <w:rsid w:val="00257C89"/>
    <w:rsid w:val="00257D13"/>
    <w:rsid w:val="0026008C"/>
    <w:rsid w:val="00260AB6"/>
    <w:rsid w:val="00261211"/>
    <w:rsid w:val="0026191A"/>
    <w:rsid w:val="002619EB"/>
    <w:rsid w:val="0026256B"/>
    <w:rsid w:val="00262A64"/>
    <w:rsid w:val="0026360A"/>
    <w:rsid w:val="00263615"/>
    <w:rsid w:val="00263E9E"/>
    <w:rsid w:val="002640A6"/>
    <w:rsid w:val="00265BF4"/>
    <w:rsid w:val="00266155"/>
    <w:rsid w:val="002663CE"/>
    <w:rsid w:val="002663EC"/>
    <w:rsid w:val="00266764"/>
    <w:rsid w:val="00267C8F"/>
    <w:rsid w:val="00267D7A"/>
    <w:rsid w:val="00271355"/>
    <w:rsid w:val="002720E7"/>
    <w:rsid w:val="002734A6"/>
    <w:rsid w:val="002762F1"/>
    <w:rsid w:val="00281128"/>
    <w:rsid w:val="0028224C"/>
    <w:rsid w:val="00282891"/>
    <w:rsid w:val="00282F9C"/>
    <w:rsid w:val="00283424"/>
    <w:rsid w:val="0028351A"/>
    <w:rsid w:val="0028352B"/>
    <w:rsid w:val="002862C4"/>
    <w:rsid w:val="002870A6"/>
    <w:rsid w:val="002870D2"/>
    <w:rsid w:val="00287310"/>
    <w:rsid w:val="00290BCC"/>
    <w:rsid w:val="0029185A"/>
    <w:rsid w:val="002947F3"/>
    <w:rsid w:val="00295023"/>
    <w:rsid w:val="0029513F"/>
    <w:rsid w:val="002951B6"/>
    <w:rsid w:val="00295613"/>
    <w:rsid w:val="00296135"/>
    <w:rsid w:val="00296BFC"/>
    <w:rsid w:val="00296F52"/>
    <w:rsid w:val="0029731F"/>
    <w:rsid w:val="00297351"/>
    <w:rsid w:val="00297C47"/>
    <w:rsid w:val="00297E08"/>
    <w:rsid w:val="002A0465"/>
    <w:rsid w:val="002A0620"/>
    <w:rsid w:val="002A0E1C"/>
    <w:rsid w:val="002A1C61"/>
    <w:rsid w:val="002A200F"/>
    <w:rsid w:val="002A274A"/>
    <w:rsid w:val="002A291E"/>
    <w:rsid w:val="002A2D37"/>
    <w:rsid w:val="002A409B"/>
    <w:rsid w:val="002A426D"/>
    <w:rsid w:val="002A69B8"/>
    <w:rsid w:val="002A6C2C"/>
    <w:rsid w:val="002A7337"/>
    <w:rsid w:val="002A762A"/>
    <w:rsid w:val="002B183F"/>
    <w:rsid w:val="002B19E4"/>
    <w:rsid w:val="002B27B1"/>
    <w:rsid w:val="002B2E9F"/>
    <w:rsid w:val="002B374E"/>
    <w:rsid w:val="002B404E"/>
    <w:rsid w:val="002B4082"/>
    <w:rsid w:val="002B4BC0"/>
    <w:rsid w:val="002B4D4C"/>
    <w:rsid w:val="002B4F60"/>
    <w:rsid w:val="002B5FCF"/>
    <w:rsid w:val="002B65F7"/>
    <w:rsid w:val="002B66F3"/>
    <w:rsid w:val="002B6BCA"/>
    <w:rsid w:val="002B74BC"/>
    <w:rsid w:val="002C096E"/>
    <w:rsid w:val="002C17F9"/>
    <w:rsid w:val="002C2075"/>
    <w:rsid w:val="002C3719"/>
    <w:rsid w:val="002C3CAF"/>
    <w:rsid w:val="002C40D0"/>
    <w:rsid w:val="002C4F42"/>
    <w:rsid w:val="002C51F0"/>
    <w:rsid w:val="002C556A"/>
    <w:rsid w:val="002C58EA"/>
    <w:rsid w:val="002C5CE4"/>
    <w:rsid w:val="002C6419"/>
    <w:rsid w:val="002C6EC9"/>
    <w:rsid w:val="002C7143"/>
    <w:rsid w:val="002C7705"/>
    <w:rsid w:val="002D2463"/>
    <w:rsid w:val="002D363E"/>
    <w:rsid w:val="002D39E8"/>
    <w:rsid w:val="002D3B3C"/>
    <w:rsid w:val="002D3BB8"/>
    <w:rsid w:val="002D49DB"/>
    <w:rsid w:val="002D584E"/>
    <w:rsid w:val="002D6961"/>
    <w:rsid w:val="002D6B4B"/>
    <w:rsid w:val="002D7439"/>
    <w:rsid w:val="002D792D"/>
    <w:rsid w:val="002E2058"/>
    <w:rsid w:val="002E2504"/>
    <w:rsid w:val="002E2E54"/>
    <w:rsid w:val="002E30B2"/>
    <w:rsid w:val="002E3301"/>
    <w:rsid w:val="002E3AE8"/>
    <w:rsid w:val="002E3BC9"/>
    <w:rsid w:val="002E3C21"/>
    <w:rsid w:val="002E3CF6"/>
    <w:rsid w:val="002E40A9"/>
    <w:rsid w:val="002E45ED"/>
    <w:rsid w:val="002E475D"/>
    <w:rsid w:val="002E5875"/>
    <w:rsid w:val="002E62A4"/>
    <w:rsid w:val="002E685B"/>
    <w:rsid w:val="002E6E01"/>
    <w:rsid w:val="002E7FF7"/>
    <w:rsid w:val="002F0A86"/>
    <w:rsid w:val="002F0B1B"/>
    <w:rsid w:val="002F1D58"/>
    <w:rsid w:val="002F216C"/>
    <w:rsid w:val="002F255B"/>
    <w:rsid w:val="002F2A5A"/>
    <w:rsid w:val="002F3671"/>
    <w:rsid w:val="002F3C3F"/>
    <w:rsid w:val="002F4529"/>
    <w:rsid w:val="002F5002"/>
    <w:rsid w:val="002F506B"/>
    <w:rsid w:val="002F69CA"/>
    <w:rsid w:val="002F6C05"/>
    <w:rsid w:val="002F6DD6"/>
    <w:rsid w:val="002F78F4"/>
    <w:rsid w:val="002F7B95"/>
    <w:rsid w:val="002F7FCC"/>
    <w:rsid w:val="003001B6"/>
    <w:rsid w:val="00300443"/>
    <w:rsid w:val="00301AA6"/>
    <w:rsid w:val="00302726"/>
    <w:rsid w:val="0030283B"/>
    <w:rsid w:val="00302870"/>
    <w:rsid w:val="00302A59"/>
    <w:rsid w:val="00303349"/>
    <w:rsid w:val="003033DD"/>
    <w:rsid w:val="0030488E"/>
    <w:rsid w:val="00304EC6"/>
    <w:rsid w:val="00305C26"/>
    <w:rsid w:val="00306777"/>
    <w:rsid w:val="00306A55"/>
    <w:rsid w:val="00306B53"/>
    <w:rsid w:val="00307B2D"/>
    <w:rsid w:val="00310810"/>
    <w:rsid w:val="00311B2A"/>
    <w:rsid w:val="003123D2"/>
    <w:rsid w:val="003123E4"/>
    <w:rsid w:val="00312983"/>
    <w:rsid w:val="00312A8B"/>
    <w:rsid w:val="003134AC"/>
    <w:rsid w:val="00313C73"/>
    <w:rsid w:val="00314BED"/>
    <w:rsid w:val="00315935"/>
    <w:rsid w:val="00316612"/>
    <w:rsid w:val="0031663E"/>
    <w:rsid w:val="003168BB"/>
    <w:rsid w:val="00316B8C"/>
    <w:rsid w:val="00317556"/>
    <w:rsid w:val="003177B6"/>
    <w:rsid w:val="00320569"/>
    <w:rsid w:val="0032060C"/>
    <w:rsid w:val="0032072B"/>
    <w:rsid w:val="00321042"/>
    <w:rsid w:val="0032111B"/>
    <w:rsid w:val="00321DDE"/>
    <w:rsid w:val="00322284"/>
    <w:rsid w:val="00322D35"/>
    <w:rsid w:val="00323EB8"/>
    <w:rsid w:val="0032452D"/>
    <w:rsid w:val="003250D0"/>
    <w:rsid w:val="003258F3"/>
    <w:rsid w:val="00325BAA"/>
    <w:rsid w:val="00326021"/>
    <w:rsid w:val="0032639D"/>
    <w:rsid w:val="0032644C"/>
    <w:rsid w:val="0032684B"/>
    <w:rsid w:val="00327404"/>
    <w:rsid w:val="0033126F"/>
    <w:rsid w:val="0033155D"/>
    <w:rsid w:val="003316C6"/>
    <w:rsid w:val="00331C46"/>
    <w:rsid w:val="00332083"/>
    <w:rsid w:val="003321D6"/>
    <w:rsid w:val="003339DF"/>
    <w:rsid w:val="003340DC"/>
    <w:rsid w:val="0033448D"/>
    <w:rsid w:val="0033449D"/>
    <w:rsid w:val="00334B1F"/>
    <w:rsid w:val="00334CFE"/>
    <w:rsid w:val="003351B3"/>
    <w:rsid w:val="00335C15"/>
    <w:rsid w:val="00335E94"/>
    <w:rsid w:val="00337593"/>
    <w:rsid w:val="003404F9"/>
    <w:rsid w:val="00340901"/>
    <w:rsid w:val="00340BFF"/>
    <w:rsid w:val="00341459"/>
    <w:rsid w:val="003415CC"/>
    <w:rsid w:val="0034181D"/>
    <w:rsid w:val="0034196E"/>
    <w:rsid w:val="003427D1"/>
    <w:rsid w:val="00342B64"/>
    <w:rsid w:val="003440CB"/>
    <w:rsid w:val="003441CF"/>
    <w:rsid w:val="00345F30"/>
    <w:rsid w:val="00346E20"/>
    <w:rsid w:val="00347AEC"/>
    <w:rsid w:val="00350143"/>
    <w:rsid w:val="0035041A"/>
    <w:rsid w:val="003505AF"/>
    <w:rsid w:val="00351992"/>
    <w:rsid w:val="00351C7D"/>
    <w:rsid w:val="0035249C"/>
    <w:rsid w:val="00352C3A"/>
    <w:rsid w:val="0035333F"/>
    <w:rsid w:val="00354549"/>
    <w:rsid w:val="00354AAE"/>
    <w:rsid w:val="003555D2"/>
    <w:rsid w:val="00355959"/>
    <w:rsid w:val="00356536"/>
    <w:rsid w:val="00356D7E"/>
    <w:rsid w:val="00357F45"/>
    <w:rsid w:val="00361976"/>
    <w:rsid w:val="00361D8F"/>
    <w:rsid w:val="00362327"/>
    <w:rsid w:val="00362771"/>
    <w:rsid w:val="003627BB"/>
    <w:rsid w:val="003627C9"/>
    <w:rsid w:val="00362D71"/>
    <w:rsid w:val="003635A6"/>
    <w:rsid w:val="003642E9"/>
    <w:rsid w:val="0036431E"/>
    <w:rsid w:val="00364F1C"/>
    <w:rsid w:val="0036537A"/>
    <w:rsid w:val="003667F6"/>
    <w:rsid w:val="00366B69"/>
    <w:rsid w:val="00366C97"/>
    <w:rsid w:val="00366DBA"/>
    <w:rsid w:val="0036732D"/>
    <w:rsid w:val="00370A09"/>
    <w:rsid w:val="00370B57"/>
    <w:rsid w:val="00370DAD"/>
    <w:rsid w:val="00371685"/>
    <w:rsid w:val="0037222A"/>
    <w:rsid w:val="00372697"/>
    <w:rsid w:val="00372ED9"/>
    <w:rsid w:val="00373063"/>
    <w:rsid w:val="00374163"/>
    <w:rsid w:val="0037437C"/>
    <w:rsid w:val="003743EE"/>
    <w:rsid w:val="00374AB3"/>
    <w:rsid w:val="003757C7"/>
    <w:rsid w:val="00375DB3"/>
    <w:rsid w:val="00376900"/>
    <w:rsid w:val="00376B6B"/>
    <w:rsid w:val="00376CCD"/>
    <w:rsid w:val="003773FF"/>
    <w:rsid w:val="003774FC"/>
    <w:rsid w:val="00377922"/>
    <w:rsid w:val="003804DC"/>
    <w:rsid w:val="00380D02"/>
    <w:rsid w:val="00381A85"/>
    <w:rsid w:val="00382300"/>
    <w:rsid w:val="003837F0"/>
    <w:rsid w:val="00383AD9"/>
    <w:rsid w:val="003850CB"/>
    <w:rsid w:val="003861E1"/>
    <w:rsid w:val="0038719B"/>
    <w:rsid w:val="003876E6"/>
    <w:rsid w:val="00387B6C"/>
    <w:rsid w:val="00387FDA"/>
    <w:rsid w:val="003902A7"/>
    <w:rsid w:val="00390F0C"/>
    <w:rsid w:val="00390F2E"/>
    <w:rsid w:val="003918D9"/>
    <w:rsid w:val="00391ADC"/>
    <w:rsid w:val="003922FB"/>
    <w:rsid w:val="0039307A"/>
    <w:rsid w:val="00393C56"/>
    <w:rsid w:val="00394534"/>
    <w:rsid w:val="00395364"/>
    <w:rsid w:val="003960F8"/>
    <w:rsid w:val="00396759"/>
    <w:rsid w:val="00397933"/>
    <w:rsid w:val="00397AB6"/>
    <w:rsid w:val="00397D8D"/>
    <w:rsid w:val="00397E37"/>
    <w:rsid w:val="003A06A5"/>
    <w:rsid w:val="003A09CA"/>
    <w:rsid w:val="003A0A9A"/>
    <w:rsid w:val="003A0B1F"/>
    <w:rsid w:val="003A19B9"/>
    <w:rsid w:val="003A23FF"/>
    <w:rsid w:val="003A2641"/>
    <w:rsid w:val="003A2B17"/>
    <w:rsid w:val="003A2FE8"/>
    <w:rsid w:val="003A36E8"/>
    <w:rsid w:val="003A38C8"/>
    <w:rsid w:val="003A3F62"/>
    <w:rsid w:val="003A440C"/>
    <w:rsid w:val="003A44DD"/>
    <w:rsid w:val="003A4CFB"/>
    <w:rsid w:val="003A5089"/>
    <w:rsid w:val="003A59D6"/>
    <w:rsid w:val="003A6BD4"/>
    <w:rsid w:val="003A731F"/>
    <w:rsid w:val="003A7E9F"/>
    <w:rsid w:val="003B05A9"/>
    <w:rsid w:val="003B06E7"/>
    <w:rsid w:val="003B07A9"/>
    <w:rsid w:val="003B0D21"/>
    <w:rsid w:val="003B1076"/>
    <w:rsid w:val="003B1C89"/>
    <w:rsid w:val="003B2B78"/>
    <w:rsid w:val="003B37AB"/>
    <w:rsid w:val="003B49C6"/>
    <w:rsid w:val="003B4C9E"/>
    <w:rsid w:val="003B5106"/>
    <w:rsid w:val="003B7061"/>
    <w:rsid w:val="003B76AE"/>
    <w:rsid w:val="003C00EC"/>
    <w:rsid w:val="003C03A5"/>
    <w:rsid w:val="003C1695"/>
    <w:rsid w:val="003C1D4E"/>
    <w:rsid w:val="003C2CA2"/>
    <w:rsid w:val="003C31A6"/>
    <w:rsid w:val="003C3E27"/>
    <w:rsid w:val="003C43B4"/>
    <w:rsid w:val="003C4F29"/>
    <w:rsid w:val="003C530F"/>
    <w:rsid w:val="003C5A47"/>
    <w:rsid w:val="003C678D"/>
    <w:rsid w:val="003D501E"/>
    <w:rsid w:val="003D5057"/>
    <w:rsid w:val="003D5F40"/>
    <w:rsid w:val="003D625E"/>
    <w:rsid w:val="003D6E58"/>
    <w:rsid w:val="003D7116"/>
    <w:rsid w:val="003D73C1"/>
    <w:rsid w:val="003D745C"/>
    <w:rsid w:val="003E0070"/>
    <w:rsid w:val="003E0BF5"/>
    <w:rsid w:val="003E10D0"/>
    <w:rsid w:val="003E1CC9"/>
    <w:rsid w:val="003E1D75"/>
    <w:rsid w:val="003E211D"/>
    <w:rsid w:val="003E270E"/>
    <w:rsid w:val="003E46B3"/>
    <w:rsid w:val="003E4F9F"/>
    <w:rsid w:val="003E5D21"/>
    <w:rsid w:val="003E6089"/>
    <w:rsid w:val="003E68FF"/>
    <w:rsid w:val="003E7509"/>
    <w:rsid w:val="003E76F6"/>
    <w:rsid w:val="003E7FD9"/>
    <w:rsid w:val="003F03DA"/>
    <w:rsid w:val="003F1B81"/>
    <w:rsid w:val="003F2A91"/>
    <w:rsid w:val="003F362F"/>
    <w:rsid w:val="003F3C4E"/>
    <w:rsid w:val="003F3CFD"/>
    <w:rsid w:val="003F41AA"/>
    <w:rsid w:val="003F51D7"/>
    <w:rsid w:val="003F5ABF"/>
    <w:rsid w:val="003F7703"/>
    <w:rsid w:val="0040021C"/>
    <w:rsid w:val="00400975"/>
    <w:rsid w:val="00401322"/>
    <w:rsid w:val="004013EE"/>
    <w:rsid w:val="00401B3B"/>
    <w:rsid w:val="00403A43"/>
    <w:rsid w:val="00403C00"/>
    <w:rsid w:val="00404C15"/>
    <w:rsid w:val="00405608"/>
    <w:rsid w:val="0040565A"/>
    <w:rsid w:val="0040622D"/>
    <w:rsid w:val="00406420"/>
    <w:rsid w:val="004068A3"/>
    <w:rsid w:val="00410D61"/>
    <w:rsid w:val="00411556"/>
    <w:rsid w:val="00411B27"/>
    <w:rsid w:val="00412CA7"/>
    <w:rsid w:val="00412CD6"/>
    <w:rsid w:val="004130E4"/>
    <w:rsid w:val="00413382"/>
    <w:rsid w:val="0041369D"/>
    <w:rsid w:val="004139CE"/>
    <w:rsid w:val="00413C59"/>
    <w:rsid w:val="0041605E"/>
    <w:rsid w:val="00416181"/>
    <w:rsid w:val="00416574"/>
    <w:rsid w:val="00417594"/>
    <w:rsid w:val="00417614"/>
    <w:rsid w:val="004179F2"/>
    <w:rsid w:val="00420979"/>
    <w:rsid w:val="00422353"/>
    <w:rsid w:val="0042288E"/>
    <w:rsid w:val="004234E9"/>
    <w:rsid w:val="00423E3B"/>
    <w:rsid w:val="004246E8"/>
    <w:rsid w:val="00424B74"/>
    <w:rsid w:val="00425064"/>
    <w:rsid w:val="004254EA"/>
    <w:rsid w:val="00425B2D"/>
    <w:rsid w:val="0042602B"/>
    <w:rsid w:val="00427EEA"/>
    <w:rsid w:val="0043032E"/>
    <w:rsid w:val="0043156B"/>
    <w:rsid w:val="0043203A"/>
    <w:rsid w:val="00433149"/>
    <w:rsid w:val="00433B90"/>
    <w:rsid w:val="004342DC"/>
    <w:rsid w:val="00434CC3"/>
    <w:rsid w:val="00437395"/>
    <w:rsid w:val="0043785F"/>
    <w:rsid w:val="00437BE2"/>
    <w:rsid w:val="00440E4A"/>
    <w:rsid w:val="004433ED"/>
    <w:rsid w:val="0044413E"/>
    <w:rsid w:val="004441A3"/>
    <w:rsid w:val="00445456"/>
    <w:rsid w:val="00445EF6"/>
    <w:rsid w:val="00446365"/>
    <w:rsid w:val="00446908"/>
    <w:rsid w:val="004501DC"/>
    <w:rsid w:val="00450535"/>
    <w:rsid w:val="00450624"/>
    <w:rsid w:val="00450781"/>
    <w:rsid w:val="00450D77"/>
    <w:rsid w:val="004512DA"/>
    <w:rsid w:val="00451DBD"/>
    <w:rsid w:val="00452C74"/>
    <w:rsid w:val="00452D2A"/>
    <w:rsid w:val="00454B6A"/>
    <w:rsid w:val="0045510E"/>
    <w:rsid w:val="00455633"/>
    <w:rsid w:val="00455A3D"/>
    <w:rsid w:val="00455A50"/>
    <w:rsid w:val="004564AE"/>
    <w:rsid w:val="00456649"/>
    <w:rsid w:val="00456769"/>
    <w:rsid w:val="00456B9B"/>
    <w:rsid w:val="00457180"/>
    <w:rsid w:val="004578C5"/>
    <w:rsid w:val="004604C1"/>
    <w:rsid w:val="00460993"/>
    <w:rsid w:val="0046249B"/>
    <w:rsid w:val="00463954"/>
    <w:rsid w:val="00464AF5"/>
    <w:rsid w:val="004654B8"/>
    <w:rsid w:val="004654E6"/>
    <w:rsid w:val="004655A7"/>
    <w:rsid w:val="00465A3D"/>
    <w:rsid w:val="00465C77"/>
    <w:rsid w:val="00466063"/>
    <w:rsid w:val="00466A43"/>
    <w:rsid w:val="0046767B"/>
    <w:rsid w:val="00470440"/>
    <w:rsid w:val="00470BC0"/>
    <w:rsid w:val="00471D62"/>
    <w:rsid w:val="00472A4C"/>
    <w:rsid w:val="00473C9A"/>
    <w:rsid w:val="00473E10"/>
    <w:rsid w:val="004743DA"/>
    <w:rsid w:val="00474E36"/>
    <w:rsid w:val="00476D18"/>
    <w:rsid w:val="00476DE3"/>
    <w:rsid w:val="00476F53"/>
    <w:rsid w:val="00477903"/>
    <w:rsid w:val="0048052E"/>
    <w:rsid w:val="00480547"/>
    <w:rsid w:val="00480766"/>
    <w:rsid w:val="004815C1"/>
    <w:rsid w:val="00481CCA"/>
    <w:rsid w:val="00481F4F"/>
    <w:rsid w:val="004823E5"/>
    <w:rsid w:val="004827AE"/>
    <w:rsid w:val="00482EF0"/>
    <w:rsid w:val="00482F99"/>
    <w:rsid w:val="004831AB"/>
    <w:rsid w:val="00483B69"/>
    <w:rsid w:val="00483EC6"/>
    <w:rsid w:val="004871BE"/>
    <w:rsid w:val="00487BFC"/>
    <w:rsid w:val="00487C8D"/>
    <w:rsid w:val="00490DDF"/>
    <w:rsid w:val="00491F13"/>
    <w:rsid w:val="0049217C"/>
    <w:rsid w:val="00493497"/>
    <w:rsid w:val="004935AE"/>
    <w:rsid w:val="004939E6"/>
    <w:rsid w:val="00494185"/>
    <w:rsid w:val="00494D80"/>
    <w:rsid w:val="00494F34"/>
    <w:rsid w:val="004979A7"/>
    <w:rsid w:val="00497BA9"/>
    <w:rsid w:val="00497E11"/>
    <w:rsid w:val="004A0579"/>
    <w:rsid w:val="004A07DA"/>
    <w:rsid w:val="004A15A4"/>
    <w:rsid w:val="004A2CA0"/>
    <w:rsid w:val="004A2CFB"/>
    <w:rsid w:val="004A3A41"/>
    <w:rsid w:val="004A3DF9"/>
    <w:rsid w:val="004A437D"/>
    <w:rsid w:val="004A44E2"/>
    <w:rsid w:val="004A4710"/>
    <w:rsid w:val="004A4F4E"/>
    <w:rsid w:val="004A545F"/>
    <w:rsid w:val="004A55F7"/>
    <w:rsid w:val="004A571E"/>
    <w:rsid w:val="004A5EE2"/>
    <w:rsid w:val="004A6507"/>
    <w:rsid w:val="004A6981"/>
    <w:rsid w:val="004A69DA"/>
    <w:rsid w:val="004A71A8"/>
    <w:rsid w:val="004A75AF"/>
    <w:rsid w:val="004B026C"/>
    <w:rsid w:val="004B0449"/>
    <w:rsid w:val="004B0C7F"/>
    <w:rsid w:val="004B196B"/>
    <w:rsid w:val="004B2218"/>
    <w:rsid w:val="004B2309"/>
    <w:rsid w:val="004B2745"/>
    <w:rsid w:val="004B29D1"/>
    <w:rsid w:val="004B2CC1"/>
    <w:rsid w:val="004B40FF"/>
    <w:rsid w:val="004B5CDB"/>
    <w:rsid w:val="004B5EAF"/>
    <w:rsid w:val="004B5F15"/>
    <w:rsid w:val="004B5FDD"/>
    <w:rsid w:val="004B6CB6"/>
    <w:rsid w:val="004B6D96"/>
    <w:rsid w:val="004B7B06"/>
    <w:rsid w:val="004C0659"/>
    <w:rsid w:val="004C0CA9"/>
    <w:rsid w:val="004C105D"/>
    <w:rsid w:val="004C14FF"/>
    <w:rsid w:val="004C2F11"/>
    <w:rsid w:val="004C6A6D"/>
    <w:rsid w:val="004C6E6C"/>
    <w:rsid w:val="004C6EDF"/>
    <w:rsid w:val="004C7EF0"/>
    <w:rsid w:val="004D0E86"/>
    <w:rsid w:val="004D2A11"/>
    <w:rsid w:val="004D3B38"/>
    <w:rsid w:val="004D3C0D"/>
    <w:rsid w:val="004D48CF"/>
    <w:rsid w:val="004D71CA"/>
    <w:rsid w:val="004E0864"/>
    <w:rsid w:val="004E26E9"/>
    <w:rsid w:val="004E27AF"/>
    <w:rsid w:val="004E2EC6"/>
    <w:rsid w:val="004E370D"/>
    <w:rsid w:val="004E3B3B"/>
    <w:rsid w:val="004E3FE0"/>
    <w:rsid w:val="004E405A"/>
    <w:rsid w:val="004E4620"/>
    <w:rsid w:val="004E567C"/>
    <w:rsid w:val="004E56E2"/>
    <w:rsid w:val="004E6CD7"/>
    <w:rsid w:val="004E7109"/>
    <w:rsid w:val="004E740F"/>
    <w:rsid w:val="004F090E"/>
    <w:rsid w:val="004F117E"/>
    <w:rsid w:val="004F269A"/>
    <w:rsid w:val="004F2B5A"/>
    <w:rsid w:val="004F2C19"/>
    <w:rsid w:val="004F31D2"/>
    <w:rsid w:val="004F3A0E"/>
    <w:rsid w:val="004F3C28"/>
    <w:rsid w:val="004F4214"/>
    <w:rsid w:val="004F5E26"/>
    <w:rsid w:val="004F6905"/>
    <w:rsid w:val="004F69F0"/>
    <w:rsid w:val="004F72BA"/>
    <w:rsid w:val="004F76D6"/>
    <w:rsid w:val="00500341"/>
    <w:rsid w:val="00500B12"/>
    <w:rsid w:val="0050185F"/>
    <w:rsid w:val="00503861"/>
    <w:rsid w:val="005043ED"/>
    <w:rsid w:val="00504BD8"/>
    <w:rsid w:val="00506036"/>
    <w:rsid w:val="00507978"/>
    <w:rsid w:val="00507C76"/>
    <w:rsid w:val="00510347"/>
    <w:rsid w:val="00510D2E"/>
    <w:rsid w:val="00511F04"/>
    <w:rsid w:val="00512A17"/>
    <w:rsid w:val="00512AC8"/>
    <w:rsid w:val="00512DFB"/>
    <w:rsid w:val="00513397"/>
    <w:rsid w:val="005133F4"/>
    <w:rsid w:val="00513AF9"/>
    <w:rsid w:val="0051478A"/>
    <w:rsid w:val="00515D47"/>
    <w:rsid w:val="005175A6"/>
    <w:rsid w:val="00517F26"/>
    <w:rsid w:val="00520094"/>
    <w:rsid w:val="005216AB"/>
    <w:rsid w:val="0052199B"/>
    <w:rsid w:val="00522646"/>
    <w:rsid w:val="00522729"/>
    <w:rsid w:val="00522AF8"/>
    <w:rsid w:val="0052364A"/>
    <w:rsid w:val="005240A6"/>
    <w:rsid w:val="00524555"/>
    <w:rsid w:val="00524667"/>
    <w:rsid w:val="005249E9"/>
    <w:rsid w:val="005257BE"/>
    <w:rsid w:val="005264C5"/>
    <w:rsid w:val="00526865"/>
    <w:rsid w:val="00526D4B"/>
    <w:rsid w:val="00527558"/>
    <w:rsid w:val="00527AC9"/>
    <w:rsid w:val="00530800"/>
    <w:rsid w:val="00530B4C"/>
    <w:rsid w:val="00530EB6"/>
    <w:rsid w:val="00531263"/>
    <w:rsid w:val="00531E70"/>
    <w:rsid w:val="005354A9"/>
    <w:rsid w:val="00535BF4"/>
    <w:rsid w:val="00536DA5"/>
    <w:rsid w:val="00536FCE"/>
    <w:rsid w:val="005375F5"/>
    <w:rsid w:val="00537C51"/>
    <w:rsid w:val="00540C53"/>
    <w:rsid w:val="005415AE"/>
    <w:rsid w:val="00541751"/>
    <w:rsid w:val="00543258"/>
    <w:rsid w:val="00544164"/>
    <w:rsid w:val="005459E2"/>
    <w:rsid w:val="00545A26"/>
    <w:rsid w:val="005469B2"/>
    <w:rsid w:val="00547423"/>
    <w:rsid w:val="0054780C"/>
    <w:rsid w:val="0054781D"/>
    <w:rsid w:val="00547BD7"/>
    <w:rsid w:val="00547FB2"/>
    <w:rsid w:val="0055213A"/>
    <w:rsid w:val="005544EC"/>
    <w:rsid w:val="00556177"/>
    <w:rsid w:val="00556D43"/>
    <w:rsid w:val="0055712C"/>
    <w:rsid w:val="00557A1A"/>
    <w:rsid w:val="00557D8C"/>
    <w:rsid w:val="0056046B"/>
    <w:rsid w:val="00560DFE"/>
    <w:rsid w:val="00561004"/>
    <w:rsid w:val="00561BEB"/>
    <w:rsid w:val="005633A9"/>
    <w:rsid w:val="00565A13"/>
    <w:rsid w:val="00566262"/>
    <w:rsid w:val="00566671"/>
    <w:rsid w:val="005669C5"/>
    <w:rsid w:val="00570595"/>
    <w:rsid w:val="0057128D"/>
    <w:rsid w:val="00571A12"/>
    <w:rsid w:val="00571DF3"/>
    <w:rsid w:val="005726A5"/>
    <w:rsid w:val="00573A0F"/>
    <w:rsid w:val="00573A52"/>
    <w:rsid w:val="00573B7A"/>
    <w:rsid w:val="00574256"/>
    <w:rsid w:val="00574BC7"/>
    <w:rsid w:val="00577F5F"/>
    <w:rsid w:val="0058075A"/>
    <w:rsid w:val="00581754"/>
    <w:rsid w:val="00581D47"/>
    <w:rsid w:val="00581E87"/>
    <w:rsid w:val="00582FEE"/>
    <w:rsid w:val="005839E7"/>
    <w:rsid w:val="00583A6E"/>
    <w:rsid w:val="00583FE0"/>
    <w:rsid w:val="0058451D"/>
    <w:rsid w:val="005849B5"/>
    <w:rsid w:val="00584F15"/>
    <w:rsid w:val="0058588A"/>
    <w:rsid w:val="00586157"/>
    <w:rsid w:val="0058687F"/>
    <w:rsid w:val="0058707D"/>
    <w:rsid w:val="005874EF"/>
    <w:rsid w:val="00587B3F"/>
    <w:rsid w:val="00587BC2"/>
    <w:rsid w:val="00587BC3"/>
    <w:rsid w:val="005908C2"/>
    <w:rsid w:val="005923F8"/>
    <w:rsid w:val="005924F9"/>
    <w:rsid w:val="00592A6A"/>
    <w:rsid w:val="00593787"/>
    <w:rsid w:val="00594EA0"/>
    <w:rsid w:val="00595878"/>
    <w:rsid w:val="00595898"/>
    <w:rsid w:val="0059633F"/>
    <w:rsid w:val="0059644F"/>
    <w:rsid w:val="00596D4D"/>
    <w:rsid w:val="00597285"/>
    <w:rsid w:val="00597B1F"/>
    <w:rsid w:val="00597B8F"/>
    <w:rsid w:val="005A0741"/>
    <w:rsid w:val="005A0FFB"/>
    <w:rsid w:val="005A20D5"/>
    <w:rsid w:val="005A2CE4"/>
    <w:rsid w:val="005A2F50"/>
    <w:rsid w:val="005A2F75"/>
    <w:rsid w:val="005A3CF3"/>
    <w:rsid w:val="005A46F7"/>
    <w:rsid w:val="005A5124"/>
    <w:rsid w:val="005A5361"/>
    <w:rsid w:val="005A597A"/>
    <w:rsid w:val="005A614D"/>
    <w:rsid w:val="005A6303"/>
    <w:rsid w:val="005A6497"/>
    <w:rsid w:val="005A78A3"/>
    <w:rsid w:val="005B1EC8"/>
    <w:rsid w:val="005B2A22"/>
    <w:rsid w:val="005B6744"/>
    <w:rsid w:val="005B74C2"/>
    <w:rsid w:val="005B7650"/>
    <w:rsid w:val="005B792D"/>
    <w:rsid w:val="005C005F"/>
    <w:rsid w:val="005C0C13"/>
    <w:rsid w:val="005C3248"/>
    <w:rsid w:val="005C36AC"/>
    <w:rsid w:val="005C3820"/>
    <w:rsid w:val="005C39D8"/>
    <w:rsid w:val="005C3C96"/>
    <w:rsid w:val="005C3DC8"/>
    <w:rsid w:val="005C421E"/>
    <w:rsid w:val="005C44C8"/>
    <w:rsid w:val="005C4B91"/>
    <w:rsid w:val="005C5382"/>
    <w:rsid w:val="005C562F"/>
    <w:rsid w:val="005C5C13"/>
    <w:rsid w:val="005C61A6"/>
    <w:rsid w:val="005C6760"/>
    <w:rsid w:val="005C679E"/>
    <w:rsid w:val="005C70AE"/>
    <w:rsid w:val="005C725C"/>
    <w:rsid w:val="005D1B22"/>
    <w:rsid w:val="005D227B"/>
    <w:rsid w:val="005D3CBA"/>
    <w:rsid w:val="005D46FB"/>
    <w:rsid w:val="005D534F"/>
    <w:rsid w:val="005D54E0"/>
    <w:rsid w:val="005D5F81"/>
    <w:rsid w:val="005D669D"/>
    <w:rsid w:val="005D6A30"/>
    <w:rsid w:val="005D7350"/>
    <w:rsid w:val="005D7C7A"/>
    <w:rsid w:val="005E09C8"/>
    <w:rsid w:val="005E1191"/>
    <w:rsid w:val="005E12CF"/>
    <w:rsid w:val="005E1349"/>
    <w:rsid w:val="005E1B08"/>
    <w:rsid w:val="005E1D48"/>
    <w:rsid w:val="005E205F"/>
    <w:rsid w:val="005E234B"/>
    <w:rsid w:val="005E3063"/>
    <w:rsid w:val="005E39D2"/>
    <w:rsid w:val="005E5620"/>
    <w:rsid w:val="005E56CB"/>
    <w:rsid w:val="005E704F"/>
    <w:rsid w:val="005F1410"/>
    <w:rsid w:val="005F19B0"/>
    <w:rsid w:val="005F1F10"/>
    <w:rsid w:val="005F1F41"/>
    <w:rsid w:val="005F28DC"/>
    <w:rsid w:val="005F34B7"/>
    <w:rsid w:val="005F39B2"/>
    <w:rsid w:val="005F3CC2"/>
    <w:rsid w:val="005F415D"/>
    <w:rsid w:val="005F49F4"/>
    <w:rsid w:val="005F4F4B"/>
    <w:rsid w:val="005F68A0"/>
    <w:rsid w:val="005F6AC6"/>
    <w:rsid w:val="005F6D64"/>
    <w:rsid w:val="0060122F"/>
    <w:rsid w:val="00601E3C"/>
    <w:rsid w:val="00602C5D"/>
    <w:rsid w:val="00603B21"/>
    <w:rsid w:val="0060441D"/>
    <w:rsid w:val="00604502"/>
    <w:rsid w:val="006045FD"/>
    <w:rsid w:val="00604CF9"/>
    <w:rsid w:val="006056C2"/>
    <w:rsid w:val="0060593B"/>
    <w:rsid w:val="00605CA1"/>
    <w:rsid w:val="006073B7"/>
    <w:rsid w:val="0060776E"/>
    <w:rsid w:val="00607AAE"/>
    <w:rsid w:val="0061018E"/>
    <w:rsid w:val="00611BB8"/>
    <w:rsid w:val="00613FB0"/>
    <w:rsid w:val="00615383"/>
    <w:rsid w:val="0061547F"/>
    <w:rsid w:val="0061649A"/>
    <w:rsid w:val="006165D1"/>
    <w:rsid w:val="00616870"/>
    <w:rsid w:val="006169DC"/>
    <w:rsid w:val="00616E1B"/>
    <w:rsid w:val="00617780"/>
    <w:rsid w:val="00620D79"/>
    <w:rsid w:val="00623105"/>
    <w:rsid w:val="00624A53"/>
    <w:rsid w:val="00624EEB"/>
    <w:rsid w:val="00624FD8"/>
    <w:rsid w:val="006250FC"/>
    <w:rsid w:val="00625255"/>
    <w:rsid w:val="00625426"/>
    <w:rsid w:val="00625570"/>
    <w:rsid w:val="00625B98"/>
    <w:rsid w:val="00625BAC"/>
    <w:rsid w:val="00626476"/>
    <w:rsid w:val="006268FA"/>
    <w:rsid w:val="0063030F"/>
    <w:rsid w:val="00631CC4"/>
    <w:rsid w:val="00631EFA"/>
    <w:rsid w:val="0063287A"/>
    <w:rsid w:val="00632DE6"/>
    <w:rsid w:val="00633EAC"/>
    <w:rsid w:val="006347F2"/>
    <w:rsid w:val="00636665"/>
    <w:rsid w:val="006368F0"/>
    <w:rsid w:val="00636E90"/>
    <w:rsid w:val="006375C8"/>
    <w:rsid w:val="00640076"/>
    <w:rsid w:val="006407AB"/>
    <w:rsid w:val="00640CC4"/>
    <w:rsid w:val="006416A6"/>
    <w:rsid w:val="00641EEB"/>
    <w:rsid w:val="006422CB"/>
    <w:rsid w:val="006423D8"/>
    <w:rsid w:val="00642CCE"/>
    <w:rsid w:val="0064343C"/>
    <w:rsid w:val="00643EC1"/>
    <w:rsid w:val="0064409E"/>
    <w:rsid w:val="00644C13"/>
    <w:rsid w:val="00644D3B"/>
    <w:rsid w:val="00646A08"/>
    <w:rsid w:val="00646A31"/>
    <w:rsid w:val="006478E6"/>
    <w:rsid w:val="006504B8"/>
    <w:rsid w:val="006504D8"/>
    <w:rsid w:val="006505CC"/>
    <w:rsid w:val="006509A9"/>
    <w:rsid w:val="006509D8"/>
    <w:rsid w:val="00651CDC"/>
    <w:rsid w:val="00652654"/>
    <w:rsid w:val="0065284A"/>
    <w:rsid w:val="00652C83"/>
    <w:rsid w:val="00652E1D"/>
    <w:rsid w:val="00653198"/>
    <w:rsid w:val="00653D00"/>
    <w:rsid w:val="00655CA5"/>
    <w:rsid w:val="00655D0B"/>
    <w:rsid w:val="00656DC5"/>
    <w:rsid w:val="0065759A"/>
    <w:rsid w:val="00660332"/>
    <w:rsid w:val="00660838"/>
    <w:rsid w:val="0066130B"/>
    <w:rsid w:val="0066270D"/>
    <w:rsid w:val="006644E9"/>
    <w:rsid w:val="00664656"/>
    <w:rsid w:val="00664AC7"/>
    <w:rsid w:val="00664B7A"/>
    <w:rsid w:val="00664C1C"/>
    <w:rsid w:val="00665D60"/>
    <w:rsid w:val="00666794"/>
    <w:rsid w:val="00666C77"/>
    <w:rsid w:val="006679A8"/>
    <w:rsid w:val="00667AEF"/>
    <w:rsid w:val="00670128"/>
    <w:rsid w:val="00671DE7"/>
    <w:rsid w:val="006720CA"/>
    <w:rsid w:val="006720D3"/>
    <w:rsid w:val="00672657"/>
    <w:rsid w:val="006735ED"/>
    <w:rsid w:val="0067396B"/>
    <w:rsid w:val="00673EEA"/>
    <w:rsid w:val="0067589A"/>
    <w:rsid w:val="00675E11"/>
    <w:rsid w:val="00675E9F"/>
    <w:rsid w:val="00676360"/>
    <w:rsid w:val="00677348"/>
    <w:rsid w:val="006776B3"/>
    <w:rsid w:val="006805DA"/>
    <w:rsid w:val="006805EA"/>
    <w:rsid w:val="006805FA"/>
    <w:rsid w:val="006812AC"/>
    <w:rsid w:val="00682E31"/>
    <w:rsid w:val="006845E8"/>
    <w:rsid w:val="006848B8"/>
    <w:rsid w:val="00685400"/>
    <w:rsid w:val="00685DF2"/>
    <w:rsid w:val="00686135"/>
    <w:rsid w:val="00686423"/>
    <w:rsid w:val="006870B3"/>
    <w:rsid w:val="00687654"/>
    <w:rsid w:val="0069001C"/>
    <w:rsid w:val="00690A3C"/>
    <w:rsid w:val="0069145C"/>
    <w:rsid w:val="006923D5"/>
    <w:rsid w:val="006931DF"/>
    <w:rsid w:val="006932C3"/>
    <w:rsid w:val="006969C2"/>
    <w:rsid w:val="00696D8F"/>
    <w:rsid w:val="006A160B"/>
    <w:rsid w:val="006A1E9A"/>
    <w:rsid w:val="006A2488"/>
    <w:rsid w:val="006A2AA1"/>
    <w:rsid w:val="006A2CB7"/>
    <w:rsid w:val="006A2EF8"/>
    <w:rsid w:val="006A3633"/>
    <w:rsid w:val="006A3774"/>
    <w:rsid w:val="006A4063"/>
    <w:rsid w:val="006A4B69"/>
    <w:rsid w:val="006A522D"/>
    <w:rsid w:val="006A5503"/>
    <w:rsid w:val="006A557F"/>
    <w:rsid w:val="006A67B6"/>
    <w:rsid w:val="006A6DB1"/>
    <w:rsid w:val="006A71D9"/>
    <w:rsid w:val="006B0123"/>
    <w:rsid w:val="006B2496"/>
    <w:rsid w:val="006B2544"/>
    <w:rsid w:val="006B2B09"/>
    <w:rsid w:val="006B3235"/>
    <w:rsid w:val="006B3499"/>
    <w:rsid w:val="006B5A21"/>
    <w:rsid w:val="006B605F"/>
    <w:rsid w:val="006B688C"/>
    <w:rsid w:val="006B69B5"/>
    <w:rsid w:val="006B6C88"/>
    <w:rsid w:val="006C064B"/>
    <w:rsid w:val="006C1527"/>
    <w:rsid w:val="006C2B24"/>
    <w:rsid w:val="006C312F"/>
    <w:rsid w:val="006C3D45"/>
    <w:rsid w:val="006C40F3"/>
    <w:rsid w:val="006C4156"/>
    <w:rsid w:val="006C79F0"/>
    <w:rsid w:val="006C7ABD"/>
    <w:rsid w:val="006D1117"/>
    <w:rsid w:val="006D22D3"/>
    <w:rsid w:val="006D416B"/>
    <w:rsid w:val="006D4361"/>
    <w:rsid w:val="006D4571"/>
    <w:rsid w:val="006D5DE3"/>
    <w:rsid w:val="006D6082"/>
    <w:rsid w:val="006D71F1"/>
    <w:rsid w:val="006D78C5"/>
    <w:rsid w:val="006D7933"/>
    <w:rsid w:val="006E0297"/>
    <w:rsid w:val="006E1801"/>
    <w:rsid w:val="006E1B2C"/>
    <w:rsid w:val="006E1C51"/>
    <w:rsid w:val="006E23C4"/>
    <w:rsid w:val="006E2D6C"/>
    <w:rsid w:val="006E3834"/>
    <w:rsid w:val="006E39A7"/>
    <w:rsid w:val="006E4721"/>
    <w:rsid w:val="006E4B9A"/>
    <w:rsid w:val="006E4CA0"/>
    <w:rsid w:val="006E5A44"/>
    <w:rsid w:val="006F03F6"/>
    <w:rsid w:val="006F0A3E"/>
    <w:rsid w:val="006F13B8"/>
    <w:rsid w:val="006F1521"/>
    <w:rsid w:val="006F1853"/>
    <w:rsid w:val="006F1D32"/>
    <w:rsid w:val="006F20CF"/>
    <w:rsid w:val="006F3955"/>
    <w:rsid w:val="006F3F87"/>
    <w:rsid w:val="006F4407"/>
    <w:rsid w:val="006F4498"/>
    <w:rsid w:val="006F5B60"/>
    <w:rsid w:val="006F618A"/>
    <w:rsid w:val="006F720A"/>
    <w:rsid w:val="006F7848"/>
    <w:rsid w:val="006F7A1C"/>
    <w:rsid w:val="006F7EF6"/>
    <w:rsid w:val="0070077A"/>
    <w:rsid w:val="0070145C"/>
    <w:rsid w:val="0070265B"/>
    <w:rsid w:val="00703469"/>
    <w:rsid w:val="007039E7"/>
    <w:rsid w:val="00703E99"/>
    <w:rsid w:val="0070459C"/>
    <w:rsid w:val="007045C1"/>
    <w:rsid w:val="00704E36"/>
    <w:rsid w:val="00705035"/>
    <w:rsid w:val="00705581"/>
    <w:rsid w:val="00711B71"/>
    <w:rsid w:val="007123FC"/>
    <w:rsid w:val="00712868"/>
    <w:rsid w:val="007135C6"/>
    <w:rsid w:val="00713BF7"/>
    <w:rsid w:val="00714260"/>
    <w:rsid w:val="007144D4"/>
    <w:rsid w:val="007164B5"/>
    <w:rsid w:val="00717283"/>
    <w:rsid w:val="00717CB9"/>
    <w:rsid w:val="00717FFE"/>
    <w:rsid w:val="00720519"/>
    <w:rsid w:val="0072068B"/>
    <w:rsid w:val="00720FB1"/>
    <w:rsid w:val="00721ED9"/>
    <w:rsid w:val="00722EB6"/>
    <w:rsid w:val="007232BD"/>
    <w:rsid w:val="007255B1"/>
    <w:rsid w:val="007256C0"/>
    <w:rsid w:val="00725B8E"/>
    <w:rsid w:val="007264F0"/>
    <w:rsid w:val="00727524"/>
    <w:rsid w:val="007300D1"/>
    <w:rsid w:val="00730DF8"/>
    <w:rsid w:val="007324A5"/>
    <w:rsid w:val="00732D15"/>
    <w:rsid w:val="007331C0"/>
    <w:rsid w:val="007336BD"/>
    <w:rsid w:val="00733A4D"/>
    <w:rsid w:val="00733B9B"/>
    <w:rsid w:val="00734037"/>
    <w:rsid w:val="007373D7"/>
    <w:rsid w:val="00737BB0"/>
    <w:rsid w:val="00737F21"/>
    <w:rsid w:val="007424E3"/>
    <w:rsid w:val="007425E2"/>
    <w:rsid w:val="007427A8"/>
    <w:rsid w:val="007429CF"/>
    <w:rsid w:val="00742E69"/>
    <w:rsid w:val="00743272"/>
    <w:rsid w:val="007436D0"/>
    <w:rsid w:val="0074377D"/>
    <w:rsid w:val="00744F64"/>
    <w:rsid w:val="00746405"/>
    <w:rsid w:val="0074768E"/>
    <w:rsid w:val="0075086A"/>
    <w:rsid w:val="007524A5"/>
    <w:rsid w:val="00752CBF"/>
    <w:rsid w:val="00752D83"/>
    <w:rsid w:val="00753711"/>
    <w:rsid w:val="00753C98"/>
    <w:rsid w:val="00754B77"/>
    <w:rsid w:val="0075526C"/>
    <w:rsid w:val="00756E3B"/>
    <w:rsid w:val="00757380"/>
    <w:rsid w:val="0075796A"/>
    <w:rsid w:val="00757DCD"/>
    <w:rsid w:val="007613FF"/>
    <w:rsid w:val="00761682"/>
    <w:rsid w:val="007617F5"/>
    <w:rsid w:val="00762C1A"/>
    <w:rsid w:val="00763391"/>
    <w:rsid w:val="007638EA"/>
    <w:rsid w:val="0076468A"/>
    <w:rsid w:val="007647AD"/>
    <w:rsid w:val="00765839"/>
    <w:rsid w:val="00765CD5"/>
    <w:rsid w:val="00765D80"/>
    <w:rsid w:val="00766537"/>
    <w:rsid w:val="00767423"/>
    <w:rsid w:val="00767F4D"/>
    <w:rsid w:val="00770747"/>
    <w:rsid w:val="0077154B"/>
    <w:rsid w:val="00772951"/>
    <w:rsid w:val="007736B4"/>
    <w:rsid w:val="00775EAF"/>
    <w:rsid w:val="0077610F"/>
    <w:rsid w:val="0077656E"/>
    <w:rsid w:val="00776E0D"/>
    <w:rsid w:val="0077727D"/>
    <w:rsid w:val="00777D48"/>
    <w:rsid w:val="00780586"/>
    <w:rsid w:val="00780F15"/>
    <w:rsid w:val="0078131E"/>
    <w:rsid w:val="007819EB"/>
    <w:rsid w:val="0078494A"/>
    <w:rsid w:val="00784D52"/>
    <w:rsid w:val="00785716"/>
    <w:rsid w:val="00786A5E"/>
    <w:rsid w:val="00786AC3"/>
    <w:rsid w:val="00787229"/>
    <w:rsid w:val="00787DF9"/>
    <w:rsid w:val="007909E9"/>
    <w:rsid w:val="00790C58"/>
    <w:rsid w:val="00793F08"/>
    <w:rsid w:val="00794A0B"/>
    <w:rsid w:val="0079590A"/>
    <w:rsid w:val="00795FFD"/>
    <w:rsid w:val="00797822"/>
    <w:rsid w:val="00797B72"/>
    <w:rsid w:val="00797D01"/>
    <w:rsid w:val="007A0418"/>
    <w:rsid w:val="007A1027"/>
    <w:rsid w:val="007A1B93"/>
    <w:rsid w:val="007A1E9F"/>
    <w:rsid w:val="007A27E2"/>
    <w:rsid w:val="007A2837"/>
    <w:rsid w:val="007A49E7"/>
    <w:rsid w:val="007A5328"/>
    <w:rsid w:val="007A5EF6"/>
    <w:rsid w:val="007A5F79"/>
    <w:rsid w:val="007A6902"/>
    <w:rsid w:val="007A7700"/>
    <w:rsid w:val="007A7B25"/>
    <w:rsid w:val="007B0D10"/>
    <w:rsid w:val="007B243D"/>
    <w:rsid w:val="007B2604"/>
    <w:rsid w:val="007B2E1A"/>
    <w:rsid w:val="007B3110"/>
    <w:rsid w:val="007B36D5"/>
    <w:rsid w:val="007B69BD"/>
    <w:rsid w:val="007C1197"/>
    <w:rsid w:val="007C1406"/>
    <w:rsid w:val="007C1430"/>
    <w:rsid w:val="007C16D2"/>
    <w:rsid w:val="007C1998"/>
    <w:rsid w:val="007C1A6B"/>
    <w:rsid w:val="007C1F39"/>
    <w:rsid w:val="007C2892"/>
    <w:rsid w:val="007C2C2F"/>
    <w:rsid w:val="007C34DF"/>
    <w:rsid w:val="007C3C8E"/>
    <w:rsid w:val="007C3FEC"/>
    <w:rsid w:val="007C6761"/>
    <w:rsid w:val="007C75DF"/>
    <w:rsid w:val="007C7681"/>
    <w:rsid w:val="007C77D4"/>
    <w:rsid w:val="007D13ED"/>
    <w:rsid w:val="007D18AF"/>
    <w:rsid w:val="007D56E8"/>
    <w:rsid w:val="007D5DDC"/>
    <w:rsid w:val="007D5E34"/>
    <w:rsid w:val="007D721D"/>
    <w:rsid w:val="007D7467"/>
    <w:rsid w:val="007E0A40"/>
    <w:rsid w:val="007E0D2B"/>
    <w:rsid w:val="007E0E86"/>
    <w:rsid w:val="007E1504"/>
    <w:rsid w:val="007E1686"/>
    <w:rsid w:val="007E2225"/>
    <w:rsid w:val="007E27E9"/>
    <w:rsid w:val="007E33E4"/>
    <w:rsid w:val="007E3DD5"/>
    <w:rsid w:val="007E3F50"/>
    <w:rsid w:val="007E42D9"/>
    <w:rsid w:val="007E44DF"/>
    <w:rsid w:val="007E4AB2"/>
    <w:rsid w:val="007E4AFF"/>
    <w:rsid w:val="007E5774"/>
    <w:rsid w:val="007E589B"/>
    <w:rsid w:val="007E607D"/>
    <w:rsid w:val="007E6609"/>
    <w:rsid w:val="007E70FB"/>
    <w:rsid w:val="007E76A9"/>
    <w:rsid w:val="007E78C3"/>
    <w:rsid w:val="007E7B5D"/>
    <w:rsid w:val="007E7E19"/>
    <w:rsid w:val="007F0085"/>
    <w:rsid w:val="007F052B"/>
    <w:rsid w:val="007F295D"/>
    <w:rsid w:val="007F2A71"/>
    <w:rsid w:val="007F30B1"/>
    <w:rsid w:val="007F3454"/>
    <w:rsid w:val="007F3AA3"/>
    <w:rsid w:val="007F4868"/>
    <w:rsid w:val="007F5596"/>
    <w:rsid w:val="007F58DE"/>
    <w:rsid w:val="007F6683"/>
    <w:rsid w:val="007F70D0"/>
    <w:rsid w:val="0080026F"/>
    <w:rsid w:val="00801BBE"/>
    <w:rsid w:val="00801F68"/>
    <w:rsid w:val="008021E8"/>
    <w:rsid w:val="008022E6"/>
    <w:rsid w:val="00802B3D"/>
    <w:rsid w:val="00804CFC"/>
    <w:rsid w:val="00805D6C"/>
    <w:rsid w:val="0080630F"/>
    <w:rsid w:val="00806480"/>
    <w:rsid w:val="0080661F"/>
    <w:rsid w:val="008072A3"/>
    <w:rsid w:val="008077D2"/>
    <w:rsid w:val="00807BA6"/>
    <w:rsid w:val="00810725"/>
    <w:rsid w:val="008110A7"/>
    <w:rsid w:val="00812864"/>
    <w:rsid w:val="00813DCD"/>
    <w:rsid w:val="00813EA8"/>
    <w:rsid w:val="008144F6"/>
    <w:rsid w:val="00814505"/>
    <w:rsid w:val="00814B1A"/>
    <w:rsid w:val="008157D7"/>
    <w:rsid w:val="00815ABF"/>
    <w:rsid w:val="00815C4A"/>
    <w:rsid w:val="008167CF"/>
    <w:rsid w:val="00816F2A"/>
    <w:rsid w:val="0081717A"/>
    <w:rsid w:val="0081747A"/>
    <w:rsid w:val="00817EE3"/>
    <w:rsid w:val="0082013D"/>
    <w:rsid w:val="00820442"/>
    <w:rsid w:val="008206CF"/>
    <w:rsid w:val="00821A95"/>
    <w:rsid w:val="008229ED"/>
    <w:rsid w:val="00822CFC"/>
    <w:rsid w:val="00823654"/>
    <w:rsid w:val="00823CF3"/>
    <w:rsid w:val="00824408"/>
    <w:rsid w:val="00824E4B"/>
    <w:rsid w:val="00824F5A"/>
    <w:rsid w:val="00825188"/>
    <w:rsid w:val="00825251"/>
    <w:rsid w:val="008265A0"/>
    <w:rsid w:val="00827E10"/>
    <w:rsid w:val="008307A3"/>
    <w:rsid w:val="00830935"/>
    <w:rsid w:val="008309EC"/>
    <w:rsid w:val="00831762"/>
    <w:rsid w:val="00831932"/>
    <w:rsid w:val="0083193E"/>
    <w:rsid w:val="00831CB4"/>
    <w:rsid w:val="00832147"/>
    <w:rsid w:val="00832EB8"/>
    <w:rsid w:val="008337DD"/>
    <w:rsid w:val="008338CA"/>
    <w:rsid w:val="00834350"/>
    <w:rsid w:val="00834BBB"/>
    <w:rsid w:val="00836659"/>
    <w:rsid w:val="0083670C"/>
    <w:rsid w:val="008368EC"/>
    <w:rsid w:val="00836BF5"/>
    <w:rsid w:val="00836EE7"/>
    <w:rsid w:val="00837BAB"/>
    <w:rsid w:val="00837C00"/>
    <w:rsid w:val="008404E6"/>
    <w:rsid w:val="00840B85"/>
    <w:rsid w:val="0084105A"/>
    <w:rsid w:val="008419D9"/>
    <w:rsid w:val="00841D3F"/>
    <w:rsid w:val="00841E30"/>
    <w:rsid w:val="0084364B"/>
    <w:rsid w:val="008453D0"/>
    <w:rsid w:val="008462D0"/>
    <w:rsid w:val="008472BF"/>
    <w:rsid w:val="0085016C"/>
    <w:rsid w:val="00850A5D"/>
    <w:rsid w:val="00851488"/>
    <w:rsid w:val="00851985"/>
    <w:rsid w:val="008525F2"/>
    <w:rsid w:val="00852B2C"/>
    <w:rsid w:val="008539E9"/>
    <w:rsid w:val="0085462A"/>
    <w:rsid w:val="00854BB5"/>
    <w:rsid w:val="00855B8F"/>
    <w:rsid w:val="008564CA"/>
    <w:rsid w:val="00856A6B"/>
    <w:rsid w:val="00856FFD"/>
    <w:rsid w:val="00857018"/>
    <w:rsid w:val="008603EF"/>
    <w:rsid w:val="00861562"/>
    <w:rsid w:val="00861624"/>
    <w:rsid w:val="00861806"/>
    <w:rsid w:val="00861B7B"/>
    <w:rsid w:val="008620E4"/>
    <w:rsid w:val="008631CC"/>
    <w:rsid w:val="00863799"/>
    <w:rsid w:val="00863824"/>
    <w:rsid w:val="008644C9"/>
    <w:rsid w:val="00864B4E"/>
    <w:rsid w:val="00864EE3"/>
    <w:rsid w:val="00865B07"/>
    <w:rsid w:val="00867D3D"/>
    <w:rsid w:val="008701AE"/>
    <w:rsid w:val="00870731"/>
    <w:rsid w:val="008710B5"/>
    <w:rsid w:val="00872244"/>
    <w:rsid w:val="008722F3"/>
    <w:rsid w:val="0087262D"/>
    <w:rsid w:val="0087456D"/>
    <w:rsid w:val="00874D21"/>
    <w:rsid w:val="008763B5"/>
    <w:rsid w:val="00876744"/>
    <w:rsid w:val="00876A9A"/>
    <w:rsid w:val="0087736A"/>
    <w:rsid w:val="008778E6"/>
    <w:rsid w:val="00880082"/>
    <w:rsid w:val="0088025A"/>
    <w:rsid w:val="00881481"/>
    <w:rsid w:val="00881C11"/>
    <w:rsid w:val="0088281E"/>
    <w:rsid w:val="0088333F"/>
    <w:rsid w:val="008839F2"/>
    <w:rsid w:val="00883FEF"/>
    <w:rsid w:val="00885202"/>
    <w:rsid w:val="00885536"/>
    <w:rsid w:val="00885B7B"/>
    <w:rsid w:val="008866FD"/>
    <w:rsid w:val="00887B41"/>
    <w:rsid w:val="00887CA0"/>
    <w:rsid w:val="00887FC2"/>
    <w:rsid w:val="00890176"/>
    <w:rsid w:val="00890FAF"/>
    <w:rsid w:val="00891E09"/>
    <w:rsid w:val="00892DDE"/>
    <w:rsid w:val="0089339E"/>
    <w:rsid w:val="00893A59"/>
    <w:rsid w:val="00894BCF"/>
    <w:rsid w:val="0089573F"/>
    <w:rsid w:val="0089666F"/>
    <w:rsid w:val="008978B3"/>
    <w:rsid w:val="00897936"/>
    <w:rsid w:val="00897E7E"/>
    <w:rsid w:val="008A0DDD"/>
    <w:rsid w:val="008A0F54"/>
    <w:rsid w:val="008A14A0"/>
    <w:rsid w:val="008A2888"/>
    <w:rsid w:val="008A2CDC"/>
    <w:rsid w:val="008A4279"/>
    <w:rsid w:val="008A46F4"/>
    <w:rsid w:val="008A489D"/>
    <w:rsid w:val="008A4EB6"/>
    <w:rsid w:val="008A4F29"/>
    <w:rsid w:val="008A578C"/>
    <w:rsid w:val="008A60B3"/>
    <w:rsid w:val="008A6281"/>
    <w:rsid w:val="008A7421"/>
    <w:rsid w:val="008B0E80"/>
    <w:rsid w:val="008B4447"/>
    <w:rsid w:val="008B5074"/>
    <w:rsid w:val="008B5752"/>
    <w:rsid w:val="008B6016"/>
    <w:rsid w:val="008B6019"/>
    <w:rsid w:val="008B68DA"/>
    <w:rsid w:val="008B7D1E"/>
    <w:rsid w:val="008C07B3"/>
    <w:rsid w:val="008C0E62"/>
    <w:rsid w:val="008C1CC6"/>
    <w:rsid w:val="008C1F46"/>
    <w:rsid w:val="008C2110"/>
    <w:rsid w:val="008C213E"/>
    <w:rsid w:val="008C235C"/>
    <w:rsid w:val="008C267C"/>
    <w:rsid w:val="008C2FBE"/>
    <w:rsid w:val="008C391D"/>
    <w:rsid w:val="008C4F6A"/>
    <w:rsid w:val="008C6857"/>
    <w:rsid w:val="008C6C7A"/>
    <w:rsid w:val="008C74EF"/>
    <w:rsid w:val="008C76AC"/>
    <w:rsid w:val="008C7C88"/>
    <w:rsid w:val="008D0602"/>
    <w:rsid w:val="008D074C"/>
    <w:rsid w:val="008D1044"/>
    <w:rsid w:val="008D1373"/>
    <w:rsid w:val="008D190A"/>
    <w:rsid w:val="008D2CD9"/>
    <w:rsid w:val="008D2EA1"/>
    <w:rsid w:val="008D35CB"/>
    <w:rsid w:val="008D3F61"/>
    <w:rsid w:val="008D4001"/>
    <w:rsid w:val="008D4540"/>
    <w:rsid w:val="008D539F"/>
    <w:rsid w:val="008D62D7"/>
    <w:rsid w:val="008D6C83"/>
    <w:rsid w:val="008D6E02"/>
    <w:rsid w:val="008D796B"/>
    <w:rsid w:val="008E1181"/>
    <w:rsid w:val="008E1B02"/>
    <w:rsid w:val="008E29E0"/>
    <w:rsid w:val="008E2E31"/>
    <w:rsid w:val="008E3867"/>
    <w:rsid w:val="008E5061"/>
    <w:rsid w:val="008E5164"/>
    <w:rsid w:val="008E6736"/>
    <w:rsid w:val="008E688D"/>
    <w:rsid w:val="008E7554"/>
    <w:rsid w:val="008E7E26"/>
    <w:rsid w:val="008F034F"/>
    <w:rsid w:val="008F037A"/>
    <w:rsid w:val="008F06A3"/>
    <w:rsid w:val="008F099A"/>
    <w:rsid w:val="008F4614"/>
    <w:rsid w:val="008F4864"/>
    <w:rsid w:val="008F51CB"/>
    <w:rsid w:val="009004CA"/>
    <w:rsid w:val="00900EA4"/>
    <w:rsid w:val="00901505"/>
    <w:rsid w:val="009016E9"/>
    <w:rsid w:val="00901815"/>
    <w:rsid w:val="00902AEC"/>
    <w:rsid w:val="00902C3C"/>
    <w:rsid w:val="00902E16"/>
    <w:rsid w:val="009039F1"/>
    <w:rsid w:val="009045E8"/>
    <w:rsid w:val="0090564F"/>
    <w:rsid w:val="00905F52"/>
    <w:rsid w:val="00906301"/>
    <w:rsid w:val="00906D90"/>
    <w:rsid w:val="009075DF"/>
    <w:rsid w:val="00907E59"/>
    <w:rsid w:val="00907F5D"/>
    <w:rsid w:val="00907F82"/>
    <w:rsid w:val="00910832"/>
    <w:rsid w:val="00913580"/>
    <w:rsid w:val="00913876"/>
    <w:rsid w:val="00914F9A"/>
    <w:rsid w:val="0091523A"/>
    <w:rsid w:val="0091619D"/>
    <w:rsid w:val="00916C48"/>
    <w:rsid w:val="00920820"/>
    <w:rsid w:val="009208E2"/>
    <w:rsid w:val="0092195C"/>
    <w:rsid w:val="00921A18"/>
    <w:rsid w:val="00922326"/>
    <w:rsid w:val="00923BCB"/>
    <w:rsid w:val="00925009"/>
    <w:rsid w:val="009253AA"/>
    <w:rsid w:val="009258A9"/>
    <w:rsid w:val="00925DBC"/>
    <w:rsid w:val="00925FE2"/>
    <w:rsid w:val="0092632C"/>
    <w:rsid w:val="00927CB7"/>
    <w:rsid w:val="00930124"/>
    <w:rsid w:val="0093065D"/>
    <w:rsid w:val="00930F99"/>
    <w:rsid w:val="009316FD"/>
    <w:rsid w:val="00931E8C"/>
    <w:rsid w:val="009335BF"/>
    <w:rsid w:val="00933BEA"/>
    <w:rsid w:val="00933FEF"/>
    <w:rsid w:val="009340A1"/>
    <w:rsid w:val="009344E3"/>
    <w:rsid w:val="00934564"/>
    <w:rsid w:val="009347C7"/>
    <w:rsid w:val="00936E94"/>
    <w:rsid w:val="009378DF"/>
    <w:rsid w:val="00940166"/>
    <w:rsid w:val="009402B3"/>
    <w:rsid w:val="009404BD"/>
    <w:rsid w:val="009406B6"/>
    <w:rsid w:val="009416E2"/>
    <w:rsid w:val="00941DBA"/>
    <w:rsid w:val="00942AEE"/>
    <w:rsid w:val="009435CF"/>
    <w:rsid w:val="009437DA"/>
    <w:rsid w:val="00943F5E"/>
    <w:rsid w:val="009472EB"/>
    <w:rsid w:val="00947532"/>
    <w:rsid w:val="0094774D"/>
    <w:rsid w:val="00950550"/>
    <w:rsid w:val="00951A83"/>
    <w:rsid w:val="009531DB"/>
    <w:rsid w:val="00953531"/>
    <w:rsid w:val="00954624"/>
    <w:rsid w:val="009547C4"/>
    <w:rsid w:val="00955D6D"/>
    <w:rsid w:val="0095676A"/>
    <w:rsid w:val="00956AFE"/>
    <w:rsid w:val="009575B4"/>
    <w:rsid w:val="009603FC"/>
    <w:rsid w:val="009613DD"/>
    <w:rsid w:val="00961D15"/>
    <w:rsid w:val="009623BB"/>
    <w:rsid w:val="00962F6B"/>
    <w:rsid w:val="00962FFB"/>
    <w:rsid w:val="0096324B"/>
    <w:rsid w:val="00963788"/>
    <w:rsid w:val="00963BC6"/>
    <w:rsid w:val="00963F04"/>
    <w:rsid w:val="0096486F"/>
    <w:rsid w:val="00964BCB"/>
    <w:rsid w:val="00966589"/>
    <w:rsid w:val="00966BC6"/>
    <w:rsid w:val="00966EB0"/>
    <w:rsid w:val="00967D93"/>
    <w:rsid w:val="00967DF6"/>
    <w:rsid w:val="00967E2E"/>
    <w:rsid w:val="0097026F"/>
    <w:rsid w:val="00970934"/>
    <w:rsid w:val="009709FA"/>
    <w:rsid w:val="00970ACD"/>
    <w:rsid w:val="00970F22"/>
    <w:rsid w:val="00971CEA"/>
    <w:rsid w:val="009720DF"/>
    <w:rsid w:val="00972E69"/>
    <w:rsid w:val="00973993"/>
    <w:rsid w:val="00973C74"/>
    <w:rsid w:val="00973EA1"/>
    <w:rsid w:val="00975999"/>
    <w:rsid w:val="00975B8E"/>
    <w:rsid w:val="0097644B"/>
    <w:rsid w:val="00976F87"/>
    <w:rsid w:val="009778F7"/>
    <w:rsid w:val="00980BFC"/>
    <w:rsid w:val="00981167"/>
    <w:rsid w:val="009812FA"/>
    <w:rsid w:val="00982595"/>
    <w:rsid w:val="00982759"/>
    <w:rsid w:val="00982F91"/>
    <w:rsid w:val="00983175"/>
    <w:rsid w:val="0098372D"/>
    <w:rsid w:val="009841C1"/>
    <w:rsid w:val="00984508"/>
    <w:rsid w:val="00984AA3"/>
    <w:rsid w:val="00985B5C"/>
    <w:rsid w:val="00986778"/>
    <w:rsid w:val="009875F8"/>
    <w:rsid w:val="00987FE3"/>
    <w:rsid w:val="0099028F"/>
    <w:rsid w:val="009907E6"/>
    <w:rsid w:val="00990829"/>
    <w:rsid w:val="00990894"/>
    <w:rsid w:val="0099091E"/>
    <w:rsid w:val="00990B9F"/>
    <w:rsid w:val="00991AB2"/>
    <w:rsid w:val="00991F5A"/>
    <w:rsid w:val="00992230"/>
    <w:rsid w:val="00992723"/>
    <w:rsid w:val="00992BDD"/>
    <w:rsid w:val="00993B92"/>
    <w:rsid w:val="0099544D"/>
    <w:rsid w:val="00997C4A"/>
    <w:rsid w:val="009A0A0A"/>
    <w:rsid w:val="009A0E9F"/>
    <w:rsid w:val="009A1BAC"/>
    <w:rsid w:val="009A1D88"/>
    <w:rsid w:val="009A2192"/>
    <w:rsid w:val="009A27FB"/>
    <w:rsid w:val="009A3FCA"/>
    <w:rsid w:val="009A4381"/>
    <w:rsid w:val="009A4841"/>
    <w:rsid w:val="009A4BB2"/>
    <w:rsid w:val="009A4C87"/>
    <w:rsid w:val="009A5BFE"/>
    <w:rsid w:val="009A60A4"/>
    <w:rsid w:val="009A6DFD"/>
    <w:rsid w:val="009A731B"/>
    <w:rsid w:val="009A7481"/>
    <w:rsid w:val="009A7A9E"/>
    <w:rsid w:val="009B1300"/>
    <w:rsid w:val="009B1A9B"/>
    <w:rsid w:val="009B22AF"/>
    <w:rsid w:val="009B298B"/>
    <w:rsid w:val="009B3397"/>
    <w:rsid w:val="009B33F9"/>
    <w:rsid w:val="009B373B"/>
    <w:rsid w:val="009B3B3D"/>
    <w:rsid w:val="009B3FA3"/>
    <w:rsid w:val="009B4190"/>
    <w:rsid w:val="009B4762"/>
    <w:rsid w:val="009B5972"/>
    <w:rsid w:val="009B74B8"/>
    <w:rsid w:val="009B7798"/>
    <w:rsid w:val="009C0EE0"/>
    <w:rsid w:val="009C15B3"/>
    <w:rsid w:val="009C15F4"/>
    <w:rsid w:val="009C1B37"/>
    <w:rsid w:val="009C294D"/>
    <w:rsid w:val="009C2E11"/>
    <w:rsid w:val="009C47E1"/>
    <w:rsid w:val="009C4913"/>
    <w:rsid w:val="009C59D0"/>
    <w:rsid w:val="009C5B96"/>
    <w:rsid w:val="009C5D48"/>
    <w:rsid w:val="009C6AD9"/>
    <w:rsid w:val="009C7C11"/>
    <w:rsid w:val="009C7C65"/>
    <w:rsid w:val="009D0B41"/>
    <w:rsid w:val="009D103C"/>
    <w:rsid w:val="009D12CE"/>
    <w:rsid w:val="009D19F9"/>
    <w:rsid w:val="009D2CA6"/>
    <w:rsid w:val="009D32BC"/>
    <w:rsid w:val="009D3952"/>
    <w:rsid w:val="009D61AB"/>
    <w:rsid w:val="009E003F"/>
    <w:rsid w:val="009E0A19"/>
    <w:rsid w:val="009E25D3"/>
    <w:rsid w:val="009E2705"/>
    <w:rsid w:val="009E37F4"/>
    <w:rsid w:val="009E509B"/>
    <w:rsid w:val="009E52DD"/>
    <w:rsid w:val="009E54C3"/>
    <w:rsid w:val="009E5DE1"/>
    <w:rsid w:val="009E7106"/>
    <w:rsid w:val="009E7FAE"/>
    <w:rsid w:val="009F08FA"/>
    <w:rsid w:val="009F0AE3"/>
    <w:rsid w:val="009F2306"/>
    <w:rsid w:val="009F2A0C"/>
    <w:rsid w:val="009F3650"/>
    <w:rsid w:val="009F3835"/>
    <w:rsid w:val="009F3AB2"/>
    <w:rsid w:val="009F3DD7"/>
    <w:rsid w:val="009F441A"/>
    <w:rsid w:val="009F4D7C"/>
    <w:rsid w:val="009F6DAD"/>
    <w:rsid w:val="009F74EA"/>
    <w:rsid w:val="00A00AC8"/>
    <w:rsid w:val="00A01C2A"/>
    <w:rsid w:val="00A02A47"/>
    <w:rsid w:val="00A0379B"/>
    <w:rsid w:val="00A03A56"/>
    <w:rsid w:val="00A04650"/>
    <w:rsid w:val="00A05212"/>
    <w:rsid w:val="00A05429"/>
    <w:rsid w:val="00A06013"/>
    <w:rsid w:val="00A06D70"/>
    <w:rsid w:val="00A06FE1"/>
    <w:rsid w:val="00A073F6"/>
    <w:rsid w:val="00A07A56"/>
    <w:rsid w:val="00A111DC"/>
    <w:rsid w:val="00A115C9"/>
    <w:rsid w:val="00A12929"/>
    <w:rsid w:val="00A12CAF"/>
    <w:rsid w:val="00A12FAC"/>
    <w:rsid w:val="00A13190"/>
    <w:rsid w:val="00A15C1C"/>
    <w:rsid w:val="00A16B6D"/>
    <w:rsid w:val="00A171AD"/>
    <w:rsid w:val="00A17375"/>
    <w:rsid w:val="00A20274"/>
    <w:rsid w:val="00A21A3A"/>
    <w:rsid w:val="00A21A77"/>
    <w:rsid w:val="00A239D6"/>
    <w:rsid w:val="00A23D20"/>
    <w:rsid w:val="00A23E32"/>
    <w:rsid w:val="00A24226"/>
    <w:rsid w:val="00A2461D"/>
    <w:rsid w:val="00A249C7"/>
    <w:rsid w:val="00A24BB4"/>
    <w:rsid w:val="00A25706"/>
    <w:rsid w:val="00A25D3B"/>
    <w:rsid w:val="00A2622E"/>
    <w:rsid w:val="00A26CCA"/>
    <w:rsid w:val="00A27112"/>
    <w:rsid w:val="00A27A81"/>
    <w:rsid w:val="00A30213"/>
    <w:rsid w:val="00A30AD0"/>
    <w:rsid w:val="00A315B2"/>
    <w:rsid w:val="00A31BA2"/>
    <w:rsid w:val="00A31FB7"/>
    <w:rsid w:val="00A32FA4"/>
    <w:rsid w:val="00A33A46"/>
    <w:rsid w:val="00A34F75"/>
    <w:rsid w:val="00A356CC"/>
    <w:rsid w:val="00A35832"/>
    <w:rsid w:val="00A35B09"/>
    <w:rsid w:val="00A40373"/>
    <w:rsid w:val="00A40536"/>
    <w:rsid w:val="00A40721"/>
    <w:rsid w:val="00A407AB"/>
    <w:rsid w:val="00A415D1"/>
    <w:rsid w:val="00A42052"/>
    <w:rsid w:val="00A42375"/>
    <w:rsid w:val="00A426DB"/>
    <w:rsid w:val="00A43152"/>
    <w:rsid w:val="00A43DAE"/>
    <w:rsid w:val="00A44296"/>
    <w:rsid w:val="00A447DF"/>
    <w:rsid w:val="00A44835"/>
    <w:rsid w:val="00A45050"/>
    <w:rsid w:val="00A45BF0"/>
    <w:rsid w:val="00A46938"/>
    <w:rsid w:val="00A470A9"/>
    <w:rsid w:val="00A4731B"/>
    <w:rsid w:val="00A47EF8"/>
    <w:rsid w:val="00A51497"/>
    <w:rsid w:val="00A51AEC"/>
    <w:rsid w:val="00A51B91"/>
    <w:rsid w:val="00A52DB3"/>
    <w:rsid w:val="00A532BE"/>
    <w:rsid w:val="00A547F2"/>
    <w:rsid w:val="00A54ECE"/>
    <w:rsid w:val="00A551F8"/>
    <w:rsid w:val="00A555B4"/>
    <w:rsid w:val="00A56D2F"/>
    <w:rsid w:val="00A60165"/>
    <w:rsid w:val="00A60AEA"/>
    <w:rsid w:val="00A61573"/>
    <w:rsid w:val="00A6286E"/>
    <w:rsid w:val="00A6336C"/>
    <w:rsid w:val="00A63846"/>
    <w:rsid w:val="00A63CEB"/>
    <w:rsid w:val="00A63E64"/>
    <w:rsid w:val="00A647ED"/>
    <w:rsid w:val="00A64850"/>
    <w:rsid w:val="00A64D5D"/>
    <w:rsid w:val="00A65A6F"/>
    <w:rsid w:val="00A661F0"/>
    <w:rsid w:val="00A662B1"/>
    <w:rsid w:val="00A67521"/>
    <w:rsid w:val="00A70B01"/>
    <w:rsid w:val="00A70B82"/>
    <w:rsid w:val="00A70C82"/>
    <w:rsid w:val="00A7212C"/>
    <w:rsid w:val="00A7265A"/>
    <w:rsid w:val="00A72EB4"/>
    <w:rsid w:val="00A7300F"/>
    <w:rsid w:val="00A7319F"/>
    <w:rsid w:val="00A73208"/>
    <w:rsid w:val="00A73787"/>
    <w:rsid w:val="00A738E3"/>
    <w:rsid w:val="00A743DC"/>
    <w:rsid w:val="00A74FFA"/>
    <w:rsid w:val="00A756A8"/>
    <w:rsid w:val="00A7790C"/>
    <w:rsid w:val="00A8048E"/>
    <w:rsid w:val="00A80670"/>
    <w:rsid w:val="00A80893"/>
    <w:rsid w:val="00A845B5"/>
    <w:rsid w:val="00A84836"/>
    <w:rsid w:val="00A85DF9"/>
    <w:rsid w:val="00A869F4"/>
    <w:rsid w:val="00A86EA6"/>
    <w:rsid w:val="00A86EF2"/>
    <w:rsid w:val="00A90AC7"/>
    <w:rsid w:val="00A90E5A"/>
    <w:rsid w:val="00A9267E"/>
    <w:rsid w:val="00A940C1"/>
    <w:rsid w:val="00A94F8E"/>
    <w:rsid w:val="00A95930"/>
    <w:rsid w:val="00A95A75"/>
    <w:rsid w:val="00A966FA"/>
    <w:rsid w:val="00A96B98"/>
    <w:rsid w:val="00A97A95"/>
    <w:rsid w:val="00A97DEC"/>
    <w:rsid w:val="00AA07D3"/>
    <w:rsid w:val="00AA1C61"/>
    <w:rsid w:val="00AA2AF8"/>
    <w:rsid w:val="00AA2DDE"/>
    <w:rsid w:val="00AA2EB6"/>
    <w:rsid w:val="00AA3014"/>
    <w:rsid w:val="00AA3E5B"/>
    <w:rsid w:val="00AA50B2"/>
    <w:rsid w:val="00AA5290"/>
    <w:rsid w:val="00AA5C75"/>
    <w:rsid w:val="00AA5E67"/>
    <w:rsid w:val="00AA6A97"/>
    <w:rsid w:val="00AA76AF"/>
    <w:rsid w:val="00AB0295"/>
    <w:rsid w:val="00AB1035"/>
    <w:rsid w:val="00AB2D55"/>
    <w:rsid w:val="00AB39A3"/>
    <w:rsid w:val="00AB44E0"/>
    <w:rsid w:val="00AB512B"/>
    <w:rsid w:val="00AB699A"/>
    <w:rsid w:val="00AB6A57"/>
    <w:rsid w:val="00AB7585"/>
    <w:rsid w:val="00AB7D3B"/>
    <w:rsid w:val="00AC00C3"/>
    <w:rsid w:val="00AC0B90"/>
    <w:rsid w:val="00AC0F0E"/>
    <w:rsid w:val="00AC193C"/>
    <w:rsid w:val="00AC1F57"/>
    <w:rsid w:val="00AC215A"/>
    <w:rsid w:val="00AC254F"/>
    <w:rsid w:val="00AC2B07"/>
    <w:rsid w:val="00AC2F36"/>
    <w:rsid w:val="00AC3110"/>
    <w:rsid w:val="00AC3446"/>
    <w:rsid w:val="00AC3D3C"/>
    <w:rsid w:val="00AC3E19"/>
    <w:rsid w:val="00AC4054"/>
    <w:rsid w:val="00AC4123"/>
    <w:rsid w:val="00AC41C5"/>
    <w:rsid w:val="00AC44E7"/>
    <w:rsid w:val="00AC4F4B"/>
    <w:rsid w:val="00AC6196"/>
    <w:rsid w:val="00AC62D7"/>
    <w:rsid w:val="00AC6544"/>
    <w:rsid w:val="00AC6A0E"/>
    <w:rsid w:val="00AC76C7"/>
    <w:rsid w:val="00AC76EA"/>
    <w:rsid w:val="00AD033F"/>
    <w:rsid w:val="00AD150A"/>
    <w:rsid w:val="00AD1762"/>
    <w:rsid w:val="00AD17A6"/>
    <w:rsid w:val="00AD1A8D"/>
    <w:rsid w:val="00AD1FBA"/>
    <w:rsid w:val="00AD2481"/>
    <w:rsid w:val="00AD2D3D"/>
    <w:rsid w:val="00AD2F1E"/>
    <w:rsid w:val="00AD402A"/>
    <w:rsid w:val="00AD45E9"/>
    <w:rsid w:val="00AD5230"/>
    <w:rsid w:val="00AD5611"/>
    <w:rsid w:val="00AD5D39"/>
    <w:rsid w:val="00AD6011"/>
    <w:rsid w:val="00AD686D"/>
    <w:rsid w:val="00AD7E7B"/>
    <w:rsid w:val="00AE046C"/>
    <w:rsid w:val="00AE0530"/>
    <w:rsid w:val="00AE19F7"/>
    <w:rsid w:val="00AE2430"/>
    <w:rsid w:val="00AE3580"/>
    <w:rsid w:val="00AE373D"/>
    <w:rsid w:val="00AE3EA0"/>
    <w:rsid w:val="00AE5AD4"/>
    <w:rsid w:val="00AE6B13"/>
    <w:rsid w:val="00AF09D0"/>
    <w:rsid w:val="00AF141A"/>
    <w:rsid w:val="00AF1A90"/>
    <w:rsid w:val="00AF1B66"/>
    <w:rsid w:val="00AF213F"/>
    <w:rsid w:val="00AF259D"/>
    <w:rsid w:val="00AF2749"/>
    <w:rsid w:val="00AF2986"/>
    <w:rsid w:val="00AF4402"/>
    <w:rsid w:val="00AF469C"/>
    <w:rsid w:val="00AF4C85"/>
    <w:rsid w:val="00AF573E"/>
    <w:rsid w:val="00B00143"/>
    <w:rsid w:val="00B00922"/>
    <w:rsid w:val="00B00971"/>
    <w:rsid w:val="00B0097A"/>
    <w:rsid w:val="00B01361"/>
    <w:rsid w:val="00B02C05"/>
    <w:rsid w:val="00B03E0B"/>
    <w:rsid w:val="00B050A1"/>
    <w:rsid w:val="00B05A11"/>
    <w:rsid w:val="00B066C0"/>
    <w:rsid w:val="00B06F27"/>
    <w:rsid w:val="00B103FE"/>
    <w:rsid w:val="00B10CB4"/>
    <w:rsid w:val="00B11522"/>
    <w:rsid w:val="00B120EE"/>
    <w:rsid w:val="00B12226"/>
    <w:rsid w:val="00B133A1"/>
    <w:rsid w:val="00B14C12"/>
    <w:rsid w:val="00B150E1"/>
    <w:rsid w:val="00B15366"/>
    <w:rsid w:val="00B1647B"/>
    <w:rsid w:val="00B17011"/>
    <w:rsid w:val="00B17D16"/>
    <w:rsid w:val="00B20093"/>
    <w:rsid w:val="00B2027B"/>
    <w:rsid w:val="00B2370E"/>
    <w:rsid w:val="00B2402D"/>
    <w:rsid w:val="00B2482E"/>
    <w:rsid w:val="00B24B6E"/>
    <w:rsid w:val="00B2626B"/>
    <w:rsid w:val="00B2637E"/>
    <w:rsid w:val="00B269A3"/>
    <w:rsid w:val="00B2729E"/>
    <w:rsid w:val="00B2760C"/>
    <w:rsid w:val="00B2772F"/>
    <w:rsid w:val="00B3413F"/>
    <w:rsid w:val="00B3538C"/>
    <w:rsid w:val="00B35616"/>
    <w:rsid w:val="00B35A88"/>
    <w:rsid w:val="00B3639F"/>
    <w:rsid w:val="00B366F4"/>
    <w:rsid w:val="00B36D92"/>
    <w:rsid w:val="00B37729"/>
    <w:rsid w:val="00B4058D"/>
    <w:rsid w:val="00B409ED"/>
    <w:rsid w:val="00B40A2A"/>
    <w:rsid w:val="00B40C4C"/>
    <w:rsid w:val="00B41482"/>
    <w:rsid w:val="00B41922"/>
    <w:rsid w:val="00B42A64"/>
    <w:rsid w:val="00B43659"/>
    <w:rsid w:val="00B43737"/>
    <w:rsid w:val="00B444BC"/>
    <w:rsid w:val="00B4463F"/>
    <w:rsid w:val="00B44E20"/>
    <w:rsid w:val="00B45B36"/>
    <w:rsid w:val="00B45E40"/>
    <w:rsid w:val="00B4605F"/>
    <w:rsid w:val="00B46427"/>
    <w:rsid w:val="00B52AD1"/>
    <w:rsid w:val="00B5335C"/>
    <w:rsid w:val="00B549D5"/>
    <w:rsid w:val="00B5527D"/>
    <w:rsid w:val="00B56377"/>
    <w:rsid w:val="00B5710D"/>
    <w:rsid w:val="00B57533"/>
    <w:rsid w:val="00B577D9"/>
    <w:rsid w:val="00B57E77"/>
    <w:rsid w:val="00B60D88"/>
    <w:rsid w:val="00B61662"/>
    <w:rsid w:val="00B61C4A"/>
    <w:rsid w:val="00B61F90"/>
    <w:rsid w:val="00B62430"/>
    <w:rsid w:val="00B6253A"/>
    <w:rsid w:val="00B62975"/>
    <w:rsid w:val="00B6379C"/>
    <w:rsid w:val="00B63B25"/>
    <w:rsid w:val="00B63DBD"/>
    <w:rsid w:val="00B6656E"/>
    <w:rsid w:val="00B66809"/>
    <w:rsid w:val="00B677C2"/>
    <w:rsid w:val="00B67B5F"/>
    <w:rsid w:val="00B70CE0"/>
    <w:rsid w:val="00B70DF4"/>
    <w:rsid w:val="00B71770"/>
    <w:rsid w:val="00B72324"/>
    <w:rsid w:val="00B72A2C"/>
    <w:rsid w:val="00B74DD2"/>
    <w:rsid w:val="00B76263"/>
    <w:rsid w:val="00B76C41"/>
    <w:rsid w:val="00B77E13"/>
    <w:rsid w:val="00B80C4F"/>
    <w:rsid w:val="00B81A18"/>
    <w:rsid w:val="00B8347D"/>
    <w:rsid w:val="00B836F8"/>
    <w:rsid w:val="00B8391B"/>
    <w:rsid w:val="00B83D78"/>
    <w:rsid w:val="00B842A8"/>
    <w:rsid w:val="00B84B2A"/>
    <w:rsid w:val="00B84F46"/>
    <w:rsid w:val="00B8611B"/>
    <w:rsid w:val="00B8646B"/>
    <w:rsid w:val="00B86CD6"/>
    <w:rsid w:val="00B87949"/>
    <w:rsid w:val="00B87EB9"/>
    <w:rsid w:val="00B87F88"/>
    <w:rsid w:val="00B9012F"/>
    <w:rsid w:val="00B90321"/>
    <w:rsid w:val="00B9042F"/>
    <w:rsid w:val="00B907BE"/>
    <w:rsid w:val="00B912BA"/>
    <w:rsid w:val="00B9151A"/>
    <w:rsid w:val="00B929A5"/>
    <w:rsid w:val="00B92A51"/>
    <w:rsid w:val="00B92F7C"/>
    <w:rsid w:val="00B9378F"/>
    <w:rsid w:val="00B94594"/>
    <w:rsid w:val="00B94E36"/>
    <w:rsid w:val="00B955BA"/>
    <w:rsid w:val="00B96250"/>
    <w:rsid w:val="00B96514"/>
    <w:rsid w:val="00B96A42"/>
    <w:rsid w:val="00B96C64"/>
    <w:rsid w:val="00B96E7F"/>
    <w:rsid w:val="00B97313"/>
    <w:rsid w:val="00B974E5"/>
    <w:rsid w:val="00BA0095"/>
    <w:rsid w:val="00BA09AF"/>
    <w:rsid w:val="00BA0D15"/>
    <w:rsid w:val="00BA0F6C"/>
    <w:rsid w:val="00BA1D19"/>
    <w:rsid w:val="00BA24BC"/>
    <w:rsid w:val="00BA2EC4"/>
    <w:rsid w:val="00BA2EE6"/>
    <w:rsid w:val="00BA4473"/>
    <w:rsid w:val="00BA45EF"/>
    <w:rsid w:val="00BA494E"/>
    <w:rsid w:val="00BA5633"/>
    <w:rsid w:val="00BA7A52"/>
    <w:rsid w:val="00BA7D2E"/>
    <w:rsid w:val="00BB015C"/>
    <w:rsid w:val="00BB0AF3"/>
    <w:rsid w:val="00BB15B6"/>
    <w:rsid w:val="00BB16DD"/>
    <w:rsid w:val="00BB1FC6"/>
    <w:rsid w:val="00BB290D"/>
    <w:rsid w:val="00BB324D"/>
    <w:rsid w:val="00BB40E5"/>
    <w:rsid w:val="00BB4B23"/>
    <w:rsid w:val="00BB4D0A"/>
    <w:rsid w:val="00BB55EC"/>
    <w:rsid w:val="00BB5981"/>
    <w:rsid w:val="00BB5AEA"/>
    <w:rsid w:val="00BB6451"/>
    <w:rsid w:val="00BB717D"/>
    <w:rsid w:val="00BC08EE"/>
    <w:rsid w:val="00BC0FC4"/>
    <w:rsid w:val="00BC1924"/>
    <w:rsid w:val="00BC2B68"/>
    <w:rsid w:val="00BC3C66"/>
    <w:rsid w:val="00BC5CE2"/>
    <w:rsid w:val="00BC6157"/>
    <w:rsid w:val="00BC723B"/>
    <w:rsid w:val="00BC79C7"/>
    <w:rsid w:val="00BD0549"/>
    <w:rsid w:val="00BD170F"/>
    <w:rsid w:val="00BD18B3"/>
    <w:rsid w:val="00BD1D48"/>
    <w:rsid w:val="00BD2C68"/>
    <w:rsid w:val="00BD398A"/>
    <w:rsid w:val="00BD3ACF"/>
    <w:rsid w:val="00BD46C4"/>
    <w:rsid w:val="00BD4731"/>
    <w:rsid w:val="00BD4774"/>
    <w:rsid w:val="00BD4C63"/>
    <w:rsid w:val="00BD4EDE"/>
    <w:rsid w:val="00BD4F80"/>
    <w:rsid w:val="00BD5FF2"/>
    <w:rsid w:val="00BD6023"/>
    <w:rsid w:val="00BD60CE"/>
    <w:rsid w:val="00BD6240"/>
    <w:rsid w:val="00BD6275"/>
    <w:rsid w:val="00BD6DE3"/>
    <w:rsid w:val="00BE0272"/>
    <w:rsid w:val="00BE0A91"/>
    <w:rsid w:val="00BE1D82"/>
    <w:rsid w:val="00BE223C"/>
    <w:rsid w:val="00BE384A"/>
    <w:rsid w:val="00BE4FE4"/>
    <w:rsid w:val="00BE5651"/>
    <w:rsid w:val="00BE6007"/>
    <w:rsid w:val="00BE673B"/>
    <w:rsid w:val="00BF014E"/>
    <w:rsid w:val="00BF026C"/>
    <w:rsid w:val="00BF07A1"/>
    <w:rsid w:val="00BF09B4"/>
    <w:rsid w:val="00BF12A8"/>
    <w:rsid w:val="00BF1585"/>
    <w:rsid w:val="00BF1B70"/>
    <w:rsid w:val="00BF1FB7"/>
    <w:rsid w:val="00BF2E4C"/>
    <w:rsid w:val="00BF35BD"/>
    <w:rsid w:val="00BF38F0"/>
    <w:rsid w:val="00BF41A2"/>
    <w:rsid w:val="00BF446D"/>
    <w:rsid w:val="00BF5289"/>
    <w:rsid w:val="00BF5DCE"/>
    <w:rsid w:val="00BF60E4"/>
    <w:rsid w:val="00BF6A35"/>
    <w:rsid w:val="00C003F6"/>
    <w:rsid w:val="00C007B8"/>
    <w:rsid w:val="00C007EF"/>
    <w:rsid w:val="00C010DE"/>
    <w:rsid w:val="00C01608"/>
    <w:rsid w:val="00C0167E"/>
    <w:rsid w:val="00C01E54"/>
    <w:rsid w:val="00C01F17"/>
    <w:rsid w:val="00C01F3D"/>
    <w:rsid w:val="00C0263B"/>
    <w:rsid w:val="00C03099"/>
    <w:rsid w:val="00C032B7"/>
    <w:rsid w:val="00C055E7"/>
    <w:rsid w:val="00C05718"/>
    <w:rsid w:val="00C05820"/>
    <w:rsid w:val="00C05D63"/>
    <w:rsid w:val="00C06166"/>
    <w:rsid w:val="00C07274"/>
    <w:rsid w:val="00C07751"/>
    <w:rsid w:val="00C11608"/>
    <w:rsid w:val="00C129DA"/>
    <w:rsid w:val="00C1387E"/>
    <w:rsid w:val="00C1443B"/>
    <w:rsid w:val="00C14888"/>
    <w:rsid w:val="00C14AD6"/>
    <w:rsid w:val="00C14BD1"/>
    <w:rsid w:val="00C15970"/>
    <w:rsid w:val="00C15C25"/>
    <w:rsid w:val="00C16011"/>
    <w:rsid w:val="00C1730F"/>
    <w:rsid w:val="00C175FC"/>
    <w:rsid w:val="00C20A5F"/>
    <w:rsid w:val="00C210F2"/>
    <w:rsid w:val="00C22335"/>
    <w:rsid w:val="00C22ADF"/>
    <w:rsid w:val="00C264FE"/>
    <w:rsid w:val="00C26675"/>
    <w:rsid w:val="00C26C14"/>
    <w:rsid w:val="00C27480"/>
    <w:rsid w:val="00C300A2"/>
    <w:rsid w:val="00C30ECA"/>
    <w:rsid w:val="00C31446"/>
    <w:rsid w:val="00C3145C"/>
    <w:rsid w:val="00C314CF"/>
    <w:rsid w:val="00C31544"/>
    <w:rsid w:val="00C32C8A"/>
    <w:rsid w:val="00C3338B"/>
    <w:rsid w:val="00C333AD"/>
    <w:rsid w:val="00C3407B"/>
    <w:rsid w:val="00C346F0"/>
    <w:rsid w:val="00C347D4"/>
    <w:rsid w:val="00C34871"/>
    <w:rsid w:val="00C349B3"/>
    <w:rsid w:val="00C34C13"/>
    <w:rsid w:val="00C34E3E"/>
    <w:rsid w:val="00C36801"/>
    <w:rsid w:val="00C3731A"/>
    <w:rsid w:val="00C373C3"/>
    <w:rsid w:val="00C37DF5"/>
    <w:rsid w:val="00C4059B"/>
    <w:rsid w:val="00C4098F"/>
    <w:rsid w:val="00C41296"/>
    <w:rsid w:val="00C41E53"/>
    <w:rsid w:val="00C4419F"/>
    <w:rsid w:val="00C4492A"/>
    <w:rsid w:val="00C464DE"/>
    <w:rsid w:val="00C46753"/>
    <w:rsid w:val="00C46B24"/>
    <w:rsid w:val="00C47009"/>
    <w:rsid w:val="00C50965"/>
    <w:rsid w:val="00C50FB4"/>
    <w:rsid w:val="00C52AC2"/>
    <w:rsid w:val="00C530F7"/>
    <w:rsid w:val="00C544A4"/>
    <w:rsid w:val="00C549EA"/>
    <w:rsid w:val="00C54B11"/>
    <w:rsid w:val="00C54CDF"/>
    <w:rsid w:val="00C55655"/>
    <w:rsid w:val="00C55744"/>
    <w:rsid w:val="00C56DC5"/>
    <w:rsid w:val="00C571D1"/>
    <w:rsid w:val="00C574DB"/>
    <w:rsid w:val="00C60FDB"/>
    <w:rsid w:val="00C61E18"/>
    <w:rsid w:val="00C61EEF"/>
    <w:rsid w:val="00C62785"/>
    <w:rsid w:val="00C62B29"/>
    <w:rsid w:val="00C63C33"/>
    <w:rsid w:val="00C64CAA"/>
    <w:rsid w:val="00C653E4"/>
    <w:rsid w:val="00C654D2"/>
    <w:rsid w:val="00C6572B"/>
    <w:rsid w:val="00C658DC"/>
    <w:rsid w:val="00C65CA2"/>
    <w:rsid w:val="00C6686E"/>
    <w:rsid w:val="00C67EED"/>
    <w:rsid w:val="00C70B55"/>
    <w:rsid w:val="00C728E4"/>
    <w:rsid w:val="00C72C9E"/>
    <w:rsid w:val="00C736DE"/>
    <w:rsid w:val="00C741D2"/>
    <w:rsid w:val="00C75307"/>
    <w:rsid w:val="00C766E6"/>
    <w:rsid w:val="00C76B2C"/>
    <w:rsid w:val="00C7720E"/>
    <w:rsid w:val="00C77546"/>
    <w:rsid w:val="00C80E04"/>
    <w:rsid w:val="00C8154B"/>
    <w:rsid w:val="00C82FC1"/>
    <w:rsid w:val="00C845DC"/>
    <w:rsid w:val="00C85EFC"/>
    <w:rsid w:val="00C86513"/>
    <w:rsid w:val="00C871F5"/>
    <w:rsid w:val="00C87240"/>
    <w:rsid w:val="00C8793C"/>
    <w:rsid w:val="00C905DA"/>
    <w:rsid w:val="00C906D7"/>
    <w:rsid w:val="00C9109B"/>
    <w:rsid w:val="00C9160E"/>
    <w:rsid w:val="00C92605"/>
    <w:rsid w:val="00C932A4"/>
    <w:rsid w:val="00C93898"/>
    <w:rsid w:val="00C9514D"/>
    <w:rsid w:val="00C954D3"/>
    <w:rsid w:val="00C95E26"/>
    <w:rsid w:val="00C95F00"/>
    <w:rsid w:val="00C9674F"/>
    <w:rsid w:val="00C96A7F"/>
    <w:rsid w:val="00C96BEE"/>
    <w:rsid w:val="00C96C34"/>
    <w:rsid w:val="00C96F78"/>
    <w:rsid w:val="00C97C73"/>
    <w:rsid w:val="00C97DF1"/>
    <w:rsid w:val="00C97E17"/>
    <w:rsid w:val="00CA00BF"/>
    <w:rsid w:val="00CA0921"/>
    <w:rsid w:val="00CA0A7A"/>
    <w:rsid w:val="00CA0EF2"/>
    <w:rsid w:val="00CA1787"/>
    <w:rsid w:val="00CA19B4"/>
    <w:rsid w:val="00CA2B8D"/>
    <w:rsid w:val="00CA2D2B"/>
    <w:rsid w:val="00CA2FE1"/>
    <w:rsid w:val="00CA3069"/>
    <w:rsid w:val="00CA3E9C"/>
    <w:rsid w:val="00CA40B7"/>
    <w:rsid w:val="00CA41C2"/>
    <w:rsid w:val="00CA46F7"/>
    <w:rsid w:val="00CA5EBD"/>
    <w:rsid w:val="00CA6713"/>
    <w:rsid w:val="00CA6CBF"/>
    <w:rsid w:val="00CA6CDE"/>
    <w:rsid w:val="00CA6E94"/>
    <w:rsid w:val="00CA75EA"/>
    <w:rsid w:val="00CA7658"/>
    <w:rsid w:val="00CB1B33"/>
    <w:rsid w:val="00CB1DC7"/>
    <w:rsid w:val="00CB2C85"/>
    <w:rsid w:val="00CB2CED"/>
    <w:rsid w:val="00CB4C54"/>
    <w:rsid w:val="00CB4C9D"/>
    <w:rsid w:val="00CB5202"/>
    <w:rsid w:val="00CB57AE"/>
    <w:rsid w:val="00CB61CE"/>
    <w:rsid w:val="00CB74C2"/>
    <w:rsid w:val="00CB7795"/>
    <w:rsid w:val="00CC0E33"/>
    <w:rsid w:val="00CC1779"/>
    <w:rsid w:val="00CC1BC1"/>
    <w:rsid w:val="00CC1D29"/>
    <w:rsid w:val="00CC21A8"/>
    <w:rsid w:val="00CC27ED"/>
    <w:rsid w:val="00CC2CE9"/>
    <w:rsid w:val="00CC2E8B"/>
    <w:rsid w:val="00CC406C"/>
    <w:rsid w:val="00CC462C"/>
    <w:rsid w:val="00CC49BC"/>
    <w:rsid w:val="00CC57F0"/>
    <w:rsid w:val="00CC5D5D"/>
    <w:rsid w:val="00CC6C92"/>
    <w:rsid w:val="00CC6CF7"/>
    <w:rsid w:val="00CC7052"/>
    <w:rsid w:val="00CD09D6"/>
    <w:rsid w:val="00CD11FA"/>
    <w:rsid w:val="00CD1734"/>
    <w:rsid w:val="00CD28AF"/>
    <w:rsid w:val="00CD2BD0"/>
    <w:rsid w:val="00CD36D5"/>
    <w:rsid w:val="00CD3815"/>
    <w:rsid w:val="00CD4CE4"/>
    <w:rsid w:val="00CD4D8C"/>
    <w:rsid w:val="00CD539E"/>
    <w:rsid w:val="00CD6C96"/>
    <w:rsid w:val="00CE0426"/>
    <w:rsid w:val="00CE0817"/>
    <w:rsid w:val="00CE08C3"/>
    <w:rsid w:val="00CE0909"/>
    <w:rsid w:val="00CE1535"/>
    <w:rsid w:val="00CE4781"/>
    <w:rsid w:val="00CE4C7E"/>
    <w:rsid w:val="00CF01DA"/>
    <w:rsid w:val="00CF1488"/>
    <w:rsid w:val="00CF15A7"/>
    <w:rsid w:val="00CF335C"/>
    <w:rsid w:val="00CF38D8"/>
    <w:rsid w:val="00CF4CA7"/>
    <w:rsid w:val="00CF648B"/>
    <w:rsid w:val="00CF6D70"/>
    <w:rsid w:val="00D020E4"/>
    <w:rsid w:val="00D028C6"/>
    <w:rsid w:val="00D0347B"/>
    <w:rsid w:val="00D038E7"/>
    <w:rsid w:val="00D03BB2"/>
    <w:rsid w:val="00D04176"/>
    <w:rsid w:val="00D042A3"/>
    <w:rsid w:val="00D043A7"/>
    <w:rsid w:val="00D054DC"/>
    <w:rsid w:val="00D05A6A"/>
    <w:rsid w:val="00D06A2D"/>
    <w:rsid w:val="00D06A45"/>
    <w:rsid w:val="00D06A94"/>
    <w:rsid w:val="00D07178"/>
    <w:rsid w:val="00D07A66"/>
    <w:rsid w:val="00D101C4"/>
    <w:rsid w:val="00D107E8"/>
    <w:rsid w:val="00D10B3D"/>
    <w:rsid w:val="00D1110B"/>
    <w:rsid w:val="00D113B3"/>
    <w:rsid w:val="00D115F9"/>
    <w:rsid w:val="00D11E90"/>
    <w:rsid w:val="00D128FA"/>
    <w:rsid w:val="00D12F93"/>
    <w:rsid w:val="00D1352A"/>
    <w:rsid w:val="00D1461A"/>
    <w:rsid w:val="00D146CB"/>
    <w:rsid w:val="00D154AE"/>
    <w:rsid w:val="00D1582B"/>
    <w:rsid w:val="00D165AD"/>
    <w:rsid w:val="00D16D05"/>
    <w:rsid w:val="00D17E94"/>
    <w:rsid w:val="00D17FB5"/>
    <w:rsid w:val="00D200BD"/>
    <w:rsid w:val="00D22936"/>
    <w:rsid w:val="00D2342A"/>
    <w:rsid w:val="00D2531B"/>
    <w:rsid w:val="00D255F5"/>
    <w:rsid w:val="00D256C0"/>
    <w:rsid w:val="00D25F0F"/>
    <w:rsid w:val="00D25FDB"/>
    <w:rsid w:val="00D264C6"/>
    <w:rsid w:val="00D26AF3"/>
    <w:rsid w:val="00D26F7F"/>
    <w:rsid w:val="00D27F2C"/>
    <w:rsid w:val="00D31546"/>
    <w:rsid w:val="00D32D7C"/>
    <w:rsid w:val="00D33162"/>
    <w:rsid w:val="00D33A87"/>
    <w:rsid w:val="00D34B68"/>
    <w:rsid w:val="00D35278"/>
    <w:rsid w:val="00D35394"/>
    <w:rsid w:val="00D35A98"/>
    <w:rsid w:val="00D36340"/>
    <w:rsid w:val="00D3653C"/>
    <w:rsid w:val="00D36550"/>
    <w:rsid w:val="00D36CA9"/>
    <w:rsid w:val="00D3788F"/>
    <w:rsid w:val="00D378D7"/>
    <w:rsid w:val="00D3793C"/>
    <w:rsid w:val="00D37EDC"/>
    <w:rsid w:val="00D37F9C"/>
    <w:rsid w:val="00D406C1"/>
    <w:rsid w:val="00D40D81"/>
    <w:rsid w:val="00D41845"/>
    <w:rsid w:val="00D423B9"/>
    <w:rsid w:val="00D4303C"/>
    <w:rsid w:val="00D4324F"/>
    <w:rsid w:val="00D43791"/>
    <w:rsid w:val="00D43A76"/>
    <w:rsid w:val="00D4452D"/>
    <w:rsid w:val="00D44E4A"/>
    <w:rsid w:val="00D454A5"/>
    <w:rsid w:val="00D45B91"/>
    <w:rsid w:val="00D45C89"/>
    <w:rsid w:val="00D45F0E"/>
    <w:rsid w:val="00D4669B"/>
    <w:rsid w:val="00D46A6F"/>
    <w:rsid w:val="00D46C20"/>
    <w:rsid w:val="00D46FCD"/>
    <w:rsid w:val="00D479EE"/>
    <w:rsid w:val="00D47AC8"/>
    <w:rsid w:val="00D51BA9"/>
    <w:rsid w:val="00D52683"/>
    <w:rsid w:val="00D52CA9"/>
    <w:rsid w:val="00D53329"/>
    <w:rsid w:val="00D539A7"/>
    <w:rsid w:val="00D53C37"/>
    <w:rsid w:val="00D53D34"/>
    <w:rsid w:val="00D548EB"/>
    <w:rsid w:val="00D54A4B"/>
    <w:rsid w:val="00D54F01"/>
    <w:rsid w:val="00D5516F"/>
    <w:rsid w:val="00D55885"/>
    <w:rsid w:val="00D55E7C"/>
    <w:rsid w:val="00D55F43"/>
    <w:rsid w:val="00D56491"/>
    <w:rsid w:val="00D56F84"/>
    <w:rsid w:val="00D56FFA"/>
    <w:rsid w:val="00D57000"/>
    <w:rsid w:val="00D57A11"/>
    <w:rsid w:val="00D57BD8"/>
    <w:rsid w:val="00D57EA3"/>
    <w:rsid w:val="00D60D9C"/>
    <w:rsid w:val="00D6195A"/>
    <w:rsid w:val="00D619F1"/>
    <w:rsid w:val="00D61B0C"/>
    <w:rsid w:val="00D61DB9"/>
    <w:rsid w:val="00D627CD"/>
    <w:rsid w:val="00D62DF7"/>
    <w:rsid w:val="00D63375"/>
    <w:rsid w:val="00D6436D"/>
    <w:rsid w:val="00D644D8"/>
    <w:rsid w:val="00D64D23"/>
    <w:rsid w:val="00D6500A"/>
    <w:rsid w:val="00D65B1F"/>
    <w:rsid w:val="00D66A32"/>
    <w:rsid w:val="00D70472"/>
    <w:rsid w:val="00D70DC5"/>
    <w:rsid w:val="00D70EFC"/>
    <w:rsid w:val="00D7114A"/>
    <w:rsid w:val="00D714E6"/>
    <w:rsid w:val="00D715A2"/>
    <w:rsid w:val="00D71C63"/>
    <w:rsid w:val="00D72969"/>
    <w:rsid w:val="00D754C3"/>
    <w:rsid w:val="00D75A23"/>
    <w:rsid w:val="00D76FBB"/>
    <w:rsid w:val="00D773AB"/>
    <w:rsid w:val="00D77F99"/>
    <w:rsid w:val="00D80ACB"/>
    <w:rsid w:val="00D821AC"/>
    <w:rsid w:val="00D82C9B"/>
    <w:rsid w:val="00D83EF3"/>
    <w:rsid w:val="00D84C8F"/>
    <w:rsid w:val="00D85185"/>
    <w:rsid w:val="00D85322"/>
    <w:rsid w:val="00D85DF7"/>
    <w:rsid w:val="00D875FD"/>
    <w:rsid w:val="00D8794E"/>
    <w:rsid w:val="00D901DD"/>
    <w:rsid w:val="00D92AE5"/>
    <w:rsid w:val="00D94441"/>
    <w:rsid w:val="00D94C60"/>
    <w:rsid w:val="00D95175"/>
    <w:rsid w:val="00D9611B"/>
    <w:rsid w:val="00D97431"/>
    <w:rsid w:val="00D97866"/>
    <w:rsid w:val="00DA0A7A"/>
    <w:rsid w:val="00DA111B"/>
    <w:rsid w:val="00DA11A6"/>
    <w:rsid w:val="00DA1FDE"/>
    <w:rsid w:val="00DA2D1C"/>
    <w:rsid w:val="00DA30A1"/>
    <w:rsid w:val="00DA39E8"/>
    <w:rsid w:val="00DA3C01"/>
    <w:rsid w:val="00DA5EFB"/>
    <w:rsid w:val="00DA664A"/>
    <w:rsid w:val="00DA67FD"/>
    <w:rsid w:val="00DA6F04"/>
    <w:rsid w:val="00DA7367"/>
    <w:rsid w:val="00DA76A6"/>
    <w:rsid w:val="00DA776F"/>
    <w:rsid w:val="00DA783D"/>
    <w:rsid w:val="00DB0885"/>
    <w:rsid w:val="00DB180E"/>
    <w:rsid w:val="00DB1E94"/>
    <w:rsid w:val="00DB2230"/>
    <w:rsid w:val="00DB28F2"/>
    <w:rsid w:val="00DB4B07"/>
    <w:rsid w:val="00DB4EB1"/>
    <w:rsid w:val="00DB5B07"/>
    <w:rsid w:val="00DB5BBC"/>
    <w:rsid w:val="00DB5E40"/>
    <w:rsid w:val="00DB5FB8"/>
    <w:rsid w:val="00DB6906"/>
    <w:rsid w:val="00DB6D48"/>
    <w:rsid w:val="00DB79B8"/>
    <w:rsid w:val="00DB7E0F"/>
    <w:rsid w:val="00DC020D"/>
    <w:rsid w:val="00DC0D6D"/>
    <w:rsid w:val="00DC105B"/>
    <w:rsid w:val="00DC1279"/>
    <w:rsid w:val="00DC1B63"/>
    <w:rsid w:val="00DC1C9B"/>
    <w:rsid w:val="00DC3778"/>
    <w:rsid w:val="00DC3A98"/>
    <w:rsid w:val="00DC3F55"/>
    <w:rsid w:val="00DC437A"/>
    <w:rsid w:val="00DC4C82"/>
    <w:rsid w:val="00DC56F8"/>
    <w:rsid w:val="00DC7490"/>
    <w:rsid w:val="00DC76E7"/>
    <w:rsid w:val="00DD02DE"/>
    <w:rsid w:val="00DD164D"/>
    <w:rsid w:val="00DD1703"/>
    <w:rsid w:val="00DD1FF1"/>
    <w:rsid w:val="00DD24F8"/>
    <w:rsid w:val="00DD29D7"/>
    <w:rsid w:val="00DD32C6"/>
    <w:rsid w:val="00DD4222"/>
    <w:rsid w:val="00DD4B3C"/>
    <w:rsid w:val="00DD4BB5"/>
    <w:rsid w:val="00DD4EEB"/>
    <w:rsid w:val="00DD7A69"/>
    <w:rsid w:val="00DE043E"/>
    <w:rsid w:val="00DE0AA5"/>
    <w:rsid w:val="00DE1650"/>
    <w:rsid w:val="00DE18A9"/>
    <w:rsid w:val="00DE2584"/>
    <w:rsid w:val="00DE25B7"/>
    <w:rsid w:val="00DE27AA"/>
    <w:rsid w:val="00DE29C4"/>
    <w:rsid w:val="00DE3A11"/>
    <w:rsid w:val="00DE5B6D"/>
    <w:rsid w:val="00DE65F6"/>
    <w:rsid w:val="00DE66F7"/>
    <w:rsid w:val="00DE71AE"/>
    <w:rsid w:val="00DE7708"/>
    <w:rsid w:val="00DE7995"/>
    <w:rsid w:val="00DE7DE6"/>
    <w:rsid w:val="00DF05B6"/>
    <w:rsid w:val="00DF1714"/>
    <w:rsid w:val="00DF2804"/>
    <w:rsid w:val="00DF46F0"/>
    <w:rsid w:val="00DF556C"/>
    <w:rsid w:val="00DF5634"/>
    <w:rsid w:val="00DF5FE8"/>
    <w:rsid w:val="00DF727E"/>
    <w:rsid w:val="00DF7A1D"/>
    <w:rsid w:val="00DF7DD6"/>
    <w:rsid w:val="00E002BA"/>
    <w:rsid w:val="00E00933"/>
    <w:rsid w:val="00E01FDE"/>
    <w:rsid w:val="00E0200E"/>
    <w:rsid w:val="00E02751"/>
    <w:rsid w:val="00E0355A"/>
    <w:rsid w:val="00E05171"/>
    <w:rsid w:val="00E055E8"/>
    <w:rsid w:val="00E05848"/>
    <w:rsid w:val="00E06F5B"/>
    <w:rsid w:val="00E070B2"/>
    <w:rsid w:val="00E07581"/>
    <w:rsid w:val="00E07849"/>
    <w:rsid w:val="00E07D2D"/>
    <w:rsid w:val="00E10568"/>
    <w:rsid w:val="00E10578"/>
    <w:rsid w:val="00E12287"/>
    <w:rsid w:val="00E1283C"/>
    <w:rsid w:val="00E135CA"/>
    <w:rsid w:val="00E13809"/>
    <w:rsid w:val="00E1423E"/>
    <w:rsid w:val="00E1595C"/>
    <w:rsid w:val="00E164DA"/>
    <w:rsid w:val="00E17138"/>
    <w:rsid w:val="00E1721B"/>
    <w:rsid w:val="00E17D5F"/>
    <w:rsid w:val="00E215CF"/>
    <w:rsid w:val="00E218DF"/>
    <w:rsid w:val="00E23585"/>
    <w:rsid w:val="00E23593"/>
    <w:rsid w:val="00E23BBE"/>
    <w:rsid w:val="00E2416E"/>
    <w:rsid w:val="00E245AB"/>
    <w:rsid w:val="00E256E0"/>
    <w:rsid w:val="00E25E84"/>
    <w:rsid w:val="00E2675E"/>
    <w:rsid w:val="00E27AEB"/>
    <w:rsid w:val="00E30CD7"/>
    <w:rsid w:val="00E30E84"/>
    <w:rsid w:val="00E31007"/>
    <w:rsid w:val="00E314F2"/>
    <w:rsid w:val="00E33046"/>
    <w:rsid w:val="00E333EC"/>
    <w:rsid w:val="00E33F2A"/>
    <w:rsid w:val="00E3423E"/>
    <w:rsid w:val="00E345E2"/>
    <w:rsid w:val="00E346A5"/>
    <w:rsid w:val="00E347F1"/>
    <w:rsid w:val="00E34AFA"/>
    <w:rsid w:val="00E34B8F"/>
    <w:rsid w:val="00E34C73"/>
    <w:rsid w:val="00E3645F"/>
    <w:rsid w:val="00E36D10"/>
    <w:rsid w:val="00E402A9"/>
    <w:rsid w:val="00E4048E"/>
    <w:rsid w:val="00E40628"/>
    <w:rsid w:val="00E40712"/>
    <w:rsid w:val="00E40F78"/>
    <w:rsid w:val="00E4193C"/>
    <w:rsid w:val="00E41B75"/>
    <w:rsid w:val="00E41C3F"/>
    <w:rsid w:val="00E42624"/>
    <w:rsid w:val="00E4293F"/>
    <w:rsid w:val="00E42C41"/>
    <w:rsid w:val="00E43D95"/>
    <w:rsid w:val="00E44936"/>
    <w:rsid w:val="00E44A9F"/>
    <w:rsid w:val="00E451ED"/>
    <w:rsid w:val="00E455A9"/>
    <w:rsid w:val="00E45D90"/>
    <w:rsid w:val="00E45EC6"/>
    <w:rsid w:val="00E46125"/>
    <w:rsid w:val="00E470B1"/>
    <w:rsid w:val="00E505B0"/>
    <w:rsid w:val="00E507C2"/>
    <w:rsid w:val="00E50D6A"/>
    <w:rsid w:val="00E52168"/>
    <w:rsid w:val="00E534A2"/>
    <w:rsid w:val="00E55897"/>
    <w:rsid w:val="00E55F4E"/>
    <w:rsid w:val="00E55F5E"/>
    <w:rsid w:val="00E55FB8"/>
    <w:rsid w:val="00E5710E"/>
    <w:rsid w:val="00E571FC"/>
    <w:rsid w:val="00E60EA1"/>
    <w:rsid w:val="00E61379"/>
    <w:rsid w:val="00E6142F"/>
    <w:rsid w:val="00E61B79"/>
    <w:rsid w:val="00E62535"/>
    <w:rsid w:val="00E625EF"/>
    <w:rsid w:val="00E63993"/>
    <w:rsid w:val="00E64620"/>
    <w:rsid w:val="00E64672"/>
    <w:rsid w:val="00E648F2"/>
    <w:rsid w:val="00E64969"/>
    <w:rsid w:val="00E65326"/>
    <w:rsid w:val="00E7084E"/>
    <w:rsid w:val="00E71456"/>
    <w:rsid w:val="00E722C8"/>
    <w:rsid w:val="00E72730"/>
    <w:rsid w:val="00E7372B"/>
    <w:rsid w:val="00E7382C"/>
    <w:rsid w:val="00E74B5F"/>
    <w:rsid w:val="00E752AF"/>
    <w:rsid w:val="00E75B11"/>
    <w:rsid w:val="00E76FA7"/>
    <w:rsid w:val="00E77AE6"/>
    <w:rsid w:val="00E80FA1"/>
    <w:rsid w:val="00E83395"/>
    <w:rsid w:val="00E86BF2"/>
    <w:rsid w:val="00E86DF9"/>
    <w:rsid w:val="00E902DF"/>
    <w:rsid w:val="00E91B7F"/>
    <w:rsid w:val="00E91DE7"/>
    <w:rsid w:val="00E92308"/>
    <w:rsid w:val="00E92CAE"/>
    <w:rsid w:val="00E93537"/>
    <w:rsid w:val="00E936FD"/>
    <w:rsid w:val="00E937C6"/>
    <w:rsid w:val="00E94A55"/>
    <w:rsid w:val="00E95AC8"/>
    <w:rsid w:val="00E95C45"/>
    <w:rsid w:val="00E96016"/>
    <w:rsid w:val="00E963AA"/>
    <w:rsid w:val="00E966AD"/>
    <w:rsid w:val="00E96996"/>
    <w:rsid w:val="00E96BAC"/>
    <w:rsid w:val="00E97C3A"/>
    <w:rsid w:val="00EA00A9"/>
    <w:rsid w:val="00EA06CB"/>
    <w:rsid w:val="00EA0839"/>
    <w:rsid w:val="00EA12E7"/>
    <w:rsid w:val="00EA29AB"/>
    <w:rsid w:val="00EA3D89"/>
    <w:rsid w:val="00EA4988"/>
    <w:rsid w:val="00EA4A9D"/>
    <w:rsid w:val="00EA4C5F"/>
    <w:rsid w:val="00EA5872"/>
    <w:rsid w:val="00EA5E86"/>
    <w:rsid w:val="00EA5ED2"/>
    <w:rsid w:val="00EA665E"/>
    <w:rsid w:val="00EA6B55"/>
    <w:rsid w:val="00EB0139"/>
    <w:rsid w:val="00EB0FCD"/>
    <w:rsid w:val="00EB1A12"/>
    <w:rsid w:val="00EB1C63"/>
    <w:rsid w:val="00EB1DE9"/>
    <w:rsid w:val="00EB1F31"/>
    <w:rsid w:val="00EB23CD"/>
    <w:rsid w:val="00EB240F"/>
    <w:rsid w:val="00EB36EC"/>
    <w:rsid w:val="00EB3DAE"/>
    <w:rsid w:val="00EB3EA7"/>
    <w:rsid w:val="00EB592F"/>
    <w:rsid w:val="00EB5B37"/>
    <w:rsid w:val="00EB5F8B"/>
    <w:rsid w:val="00EB63B0"/>
    <w:rsid w:val="00EB6BFC"/>
    <w:rsid w:val="00EB6D01"/>
    <w:rsid w:val="00EB71AC"/>
    <w:rsid w:val="00EC1406"/>
    <w:rsid w:val="00EC1CB1"/>
    <w:rsid w:val="00EC24DE"/>
    <w:rsid w:val="00EC2E05"/>
    <w:rsid w:val="00EC34F1"/>
    <w:rsid w:val="00EC3A4A"/>
    <w:rsid w:val="00EC6633"/>
    <w:rsid w:val="00EC6FA5"/>
    <w:rsid w:val="00EC7C3D"/>
    <w:rsid w:val="00EC7CE6"/>
    <w:rsid w:val="00ED092A"/>
    <w:rsid w:val="00ED0DAF"/>
    <w:rsid w:val="00ED144F"/>
    <w:rsid w:val="00ED292D"/>
    <w:rsid w:val="00ED2ADE"/>
    <w:rsid w:val="00ED2C50"/>
    <w:rsid w:val="00ED3F69"/>
    <w:rsid w:val="00ED4697"/>
    <w:rsid w:val="00ED523E"/>
    <w:rsid w:val="00ED5E0A"/>
    <w:rsid w:val="00ED6155"/>
    <w:rsid w:val="00ED666F"/>
    <w:rsid w:val="00ED6773"/>
    <w:rsid w:val="00ED6F5B"/>
    <w:rsid w:val="00ED7BD5"/>
    <w:rsid w:val="00EE0CBC"/>
    <w:rsid w:val="00EE1D51"/>
    <w:rsid w:val="00EE242B"/>
    <w:rsid w:val="00EE2B1C"/>
    <w:rsid w:val="00EE3181"/>
    <w:rsid w:val="00EE44DA"/>
    <w:rsid w:val="00EE4919"/>
    <w:rsid w:val="00EE4F9A"/>
    <w:rsid w:val="00EE50B0"/>
    <w:rsid w:val="00EE5576"/>
    <w:rsid w:val="00EE5A08"/>
    <w:rsid w:val="00EE5F34"/>
    <w:rsid w:val="00EE7134"/>
    <w:rsid w:val="00EE78B2"/>
    <w:rsid w:val="00EE7BC9"/>
    <w:rsid w:val="00EF0463"/>
    <w:rsid w:val="00EF06DE"/>
    <w:rsid w:val="00EF07DC"/>
    <w:rsid w:val="00EF13E9"/>
    <w:rsid w:val="00EF208D"/>
    <w:rsid w:val="00EF2825"/>
    <w:rsid w:val="00EF3BFF"/>
    <w:rsid w:val="00EF432F"/>
    <w:rsid w:val="00EF4D7A"/>
    <w:rsid w:val="00EF5024"/>
    <w:rsid w:val="00EF53E1"/>
    <w:rsid w:val="00EF5B92"/>
    <w:rsid w:val="00EF5D35"/>
    <w:rsid w:val="00EF7C19"/>
    <w:rsid w:val="00F00298"/>
    <w:rsid w:val="00F00504"/>
    <w:rsid w:val="00F0093B"/>
    <w:rsid w:val="00F0171E"/>
    <w:rsid w:val="00F02480"/>
    <w:rsid w:val="00F05040"/>
    <w:rsid w:val="00F05161"/>
    <w:rsid w:val="00F05F5B"/>
    <w:rsid w:val="00F06856"/>
    <w:rsid w:val="00F06B09"/>
    <w:rsid w:val="00F0746C"/>
    <w:rsid w:val="00F104D9"/>
    <w:rsid w:val="00F106AE"/>
    <w:rsid w:val="00F10D9B"/>
    <w:rsid w:val="00F11070"/>
    <w:rsid w:val="00F11A9E"/>
    <w:rsid w:val="00F127BA"/>
    <w:rsid w:val="00F13CA7"/>
    <w:rsid w:val="00F1459C"/>
    <w:rsid w:val="00F14A29"/>
    <w:rsid w:val="00F17FCA"/>
    <w:rsid w:val="00F2031A"/>
    <w:rsid w:val="00F20670"/>
    <w:rsid w:val="00F21817"/>
    <w:rsid w:val="00F21DDA"/>
    <w:rsid w:val="00F22AB6"/>
    <w:rsid w:val="00F23215"/>
    <w:rsid w:val="00F244A4"/>
    <w:rsid w:val="00F25065"/>
    <w:rsid w:val="00F25133"/>
    <w:rsid w:val="00F255C2"/>
    <w:rsid w:val="00F26947"/>
    <w:rsid w:val="00F26F07"/>
    <w:rsid w:val="00F27261"/>
    <w:rsid w:val="00F30F6E"/>
    <w:rsid w:val="00F31FC1"/>
    <w:rsid w:val="00F33879"/>
    <w:rsid w:val="00F34377"/>
    <w:rsid w:val="00F34ED5"/>
    <w:rsid w:val="00F3520E"/>
    <w:rsid w:val="00F400E3"/>
    <w:rsid w:val="00F401D7"/>
    <w:rsid w:val="00F4138F"/>
    <w:rsid w:val="00F415D5"/>
    <w:rsid w:val="00F425CA"/>
    <w:rsid w:val="00F42BCF"/>
    <w:rsid w:val="00F44EE9"/>
    <w:rsid w:val="00F45A77"/>
    <w:rsid w:val="00F45BA0"/>
    <w:rsid w:val="00F460B8"/>
    <w:rsid w:val="00F46A16"/>
    <w:rsid w:val="00F506A7"/>
    <w:rsid w:val="00F50D27"/>
    <w:rsid w:val="00F5288A"/>
    <w:rsid w:val="00F5420B"/>
    <w:rsid w:val="00F5599C"/>
    <w:rsid w:val="00F5717B"/>
    <w:rsid w:val="00F60369"/>
    <w:rsid w:val="00F60425"/>
    <w:rsid w:val="00F612C8"/>
    <w:rsid w:val="00F616A0"/>
    <w:rsid w:val="00F61784"/>
    <w:rsid w:val="00F61BBE"/>
    <w:rsid w:val="00F63437"/>
    <w:rsid w:val="00F63E3C"/>
    <w:rsid w:val="00F6421D"/>
    <w:rsid w:val="00F65D11"/>
    <w:rsid w:val="00F65DC3"/>
    <w:rsid w:val="00F66160"/>
    <w:rsid w:val="00F667DA"/>
    <w:rsid w:val="00F67E51"/>
    <w:rsid w:val="00F70B2B"/>
    <w:rsid w:val="00F71593"/>
    <w:rsid w:val="00F71881"/>
    <w:rsid w:val="00F71990"/>
    <w:rsid w:val="00F71FD7"/>
    <w:rsid w:val="00F72576"/>
    <w:rsid w:val="00F757B2"/>
    <w:rsid w:val="00F75A03"/>
    <w:rsid w:val="00F75E16"/>
    <w:rsid w:val="00F80502"/>
    <w:rsid w:val="00F80F08"/>
    <w:rsid w:val="00F8110F"/>
    <w:rsid w:val="00F8113E"/>
    <w:rsid w:val="00F8138A"/>
    <w:rsid w:val="00F827F0"/>
    <w:rsid w:val="00F82E5A"/>
    <w:rsid w:val="00F82F34"/>
    <w:rsid w:val="00F8657A"/>
    <w:rsid w:val="00F873C3"/>
    <w:rsid w:val="00F8763A"/>
    <w:rsid w:val="00F90B03"/>
    <w:rsid w:val="00F91035"/>
    <w:rsid w:val="00F91CEF"/>
    <w:rsid w:val="00F92294"/>
    <w:rsid w:val="00F92A7D"/>
    <w:rsid w:val="00F930AB"/>
    <w:rsid w:val="00F944E4"/>
    <w:rsid w:val="00F94A6E"/>
    <w:rsid w:val="00F94E1C"/>
    <w:rsid w:val="00F950ED"/>
    <w:rsid w:val="00F95FA9"/>
    <w:rsid w:val="00F96565"/>
    <w:rsid w:val="00F971EC"/>
    <w:rsid w:val="00FA03A6"/>
    <w:rsid w:val="00FA0803"/>
    <w:rsid w:val="00FA0B9A"/>
    <w:rsid w:val="00FA100B"/>
    <w:rsid w:val="00FA1D86"/>
    <w:rsid w:val="00FA23A0"/>
    <w:rsid w:val="00FA30EF"/>
    <w:rsid w:val="00FA36EE"/>
    <w:rsid w:val="00FA3B6A"/>
    <w:rsid w:val="00FA519B"/>
    <w:rsid w:val="00FA5D64"/>
    <w:rsid w:val="00FA5D76"/>
    <w:rsid w:val="00FA5E99"/>
    <w:rsid w:val="00FA71E0"/>
    <w:rsid w:val="00FB100F"/>
    <w:rsid w:val="00FB1904"/>
    <w:rsid w:val="00FB237F"/>
    <w:rsid w:val="00FB2576"/>
    <w:rsid w:val="00FB4232"/>
    <w:rsid w:val="00FB5BBC"/>
    <w:rsid w:val="00FB5FA0"/>
    <w:rsid w:val="00FB663D"/>
    <w:rsid w:val="00FB7153"/>
    <w:rsid w:val="00FB79F8"/>
    <w:rsid w:val="00FC032B"/>
    <w:rsid w:val="00FC03C0"/>
    <w:rsid w:val="00FC0474"/>
    <w:rsid w:val="00FC0D95"/>
    <w:rsid w:val="00FC16D8"/>
    <w:rsid w:val="00FC1960"/>
    <w:rsid w:val="00FC1BB0"/>
    <w:rsid w:val="00FC215D"/>
    <w:rsid w:val="00FC2A2F"/>
    <w:rsid w:val="00FC3902"/>
    <w:rsid w:val="00FC3D99"/>
    <w:rsid w:val="00FC3E79"/>
    <w:rsid w:val="00FC3EF4"/>
    <w:rsid w:val="00FC4C27"/>
    <w:rsid w:val="00FC4C52"/>
    <w:rsid w:val="00FC50A1"/>
    <w:rsid w:val="00FC543A"/>
    <w:rsid w:val="00FC5BB4"/>
    <w:rsid w:val="00FC5D89"/>
    <w:rsid w:val="00FC5E7D"/>
    <w:rsid w:val="00FC69E3"/>
    <w:rsid w:val="00FC7506"/>
    <w:rsid w:val="00FD06C9"/>
    <w:rsid w:val="00FD0840"/>
    <w:rsid w:val="00FD09D6"/>
    <w:rsid w:val="00FD19B0"/>
    <w:rsid w:val="00FD2276"/>
    <w:rsid w:val="00FD2A43"/>
    <w:rsid w:val="00FD2C9E"/>
    <w:rsid w:val="00FD486F"/>
    <w:rsid w:val="00FD49DF"/>
    <w:rsid w:val="00FD4F41"/>
    <w:rsid w:val="00FD57DB"/>
    <w:rsid w:val="00FD641E"/>
    <w:rsid w:val="00FD6B40"/>
    <w:rsid w:val="00FE139A"/>
    <w:rsid w:val="00FE15E8"/>
    <w:rsid w:val="00FE232D"/>
    <w:rsid w:val="00FE2BE7"/>
    <w:rsid w:val="00FE40AB"/>
    <w:rsid w:val="00FE5634"/>
    <w:rsid w:val="00FE60F0"/>
    <w:rsid w:val="00FF0BCC"/>
    <w:rsid w:val="00FF0DBF"/>
    <w:rsid w:val="00FF138D"/>
    <w:rsid w:val="00FF2378"/>
    <w:rsid w:val="00FF238F"/>
    <w:rsid w:val="00FF2AEB"/>
    <w:rsid w:val="00FF2C2A"/>
    <w:rsid w:val="00FF2ECD"/>
    <w:rsid w:val="00FF2FF7"/>
    <w:rsid w:val="00FF3738"/>
    <w:rsid w:val="00FF3B59"/>
    <w:rsid w:val="00FF4753"/>
    <w:rsid w:val="00FF4795"/>
    <w:rsid w:val="00FF4F3C"/>
    <w:rsid w:val="00FF4FDE"/>
    <w:rsid w:val="00FF72A0"/>
    <w:rsid w:val="00FF7384"/>
    <w:rsid w:val="00FF79A1"/>
    <w:rsid w:val="00FF7A20"/>
    <w:rsid w:val="00FF7CE1"/>
    <w:rsid w:val="00FF7CE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0149F091"/>
  <w14:defaultImageDpi w14:val="0"/>
  <w15:docId w15:val="{D4F0F086-6F98-42B6-812D-3A5B0A0BD8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263615"/>
    <w:rPr>
      <w:rFonts w:ascii="New York" w:hAnsi="New York"/>
      <w:sz w:val="24"/>
    </w:rPr>
  </w:style>
  <w:style w:type="paragraph" w:styleId="Heading1">
    <w:name w:val="heading 1"/>
    <w:basedOn w:val="Normal"/>
    <w:next w:val="Normal"/>
    <w:link w:val="Heading1Char"/>
    <w:uiPriority w:val="9"/>
    <w:qFormat/>
    <w:rsid w:val="007C1A6B"/>
    <w:pPr>
      <w:keepNext/>
      <w:spacing w:before="240" w:after="60"/>
      <w:outlineLvl w:val="0"/>
    </w:pPr>
    <w:rPr>
      <w:rFonts w:ascii="Cambria" w:hAnsi="Cambria"/>
      <w:b/>
      <w:bCs/>
      <w:kern w:val="32"/>
      <w:sz w:val="32"/>
      <w:szCs w:val="32"/>
    </w:rPr>
  </w:style>
  <w:style w:type="paragraph" w:styleId="Heading8">
    <w:name w:val="heading 8"/>
    <w:basedOn w:val="Normal"/>
    <w:next w:val="Normal"/>
    <w:link w:val="Heading8Char"/>
    <w:uiPriority w:val="9"/>
    <w:qFormat/>
    <w:rsid w:val="00C8793C"/>
    <w:pPr>
      <w:keepNext/>
      <w:ind w:right="-374"/>
      <w:outlineLvl w:val="7"/>
    </w:pPr>
    <w:rPr>
      <w:rFonts w:ascii="Helvetica" w:hAnsi="Helvetica"/>
      <w:b/>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7C1A6B"/>
    <w:rPr>
      <w:rFonts w:ascii="Cambria" w:hAnsi="Cambria" w:cs="Times New Roman"/>
      <w:b/>
      <w:kern w:val="32"/>
      <w:sz w:val="32"/>
    </w:rPr>
  </w:style>
  <w:style w:type="character" w:customStyle="1" w:styleId="Heading8Char">
    <w:name w:val="Heading 8 Char"/>
    <w:basedOn w:val="DefaultParagraphFont"/>
    <w:link w:val="Heading8"/>
    <w:uiPriority w:val="9"/>
    <w:locked/>
    <w:rsid w:val="00266764"/>
    <w:rPr>
      <w:rFonts w:ascii="Helvetica" w:hAnsi="Helvetica" w:cs="Times New Roman"/>
      <w:b/>
      <w:sz w:val="18"/>
    </w:rPr>
  </w:style>
  <w:style w:type="table" w:styleId="TableGrid">
    <w:name w:val="Table Grid"/>
    <w:basedOn w:val="TableNormal"/>
    <w:uiPriority w:val="59"/>
    <w:rsid w:val="00C879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C8793C"/>
    <w:rPr>
      <w:rFonts w:cs="Times New Roman"/>
      <w:color w:val="0000FF"/>
      <w:u w:val="single"/>
    </w:rPr>
  </w:style>
  <w:style w:type="paragraph" w:styleId="Title">
    <w:name w:val="Title"/>
    <w:basedOn w:val="Normal"/>
    <w:link w:val="TitleChar"/>
    <w:uiPriority w:val="10"/>
    <w:qFormat/>
    <w:rsid w:val="00C8793C"/>
    <w:pPr>
      <w:spacing w:line="480" w:lineRule="atLeast"/>
      <w:ind w:right="-374"/>
      <w:jc w:val="center"/>
    </w:pPr>
    <w:rPr>
      <w:rFonts w:ascii="Arial" w:hAnsi="Arial"/>
      <w:b/>
      <w:sz w:val="72"/>
    </w:rPr>
  </w:style>
  <w:style w:type="character" w:customStyle="1" w:styleId="TitleChar">
    <w:name w:val="Title Char"/>
    <w:basedOn w:val="DefaultParagraphFont"/>
    <w:link w:val="Title"/>
    <w:uiPriority w:val="10"/>
    <w:locked/>
    <w:rsid w:val="00266764"/>
    <w:rPr>
      <w:rFonts w:ascii="Arial" w:hAnsi="Arial" w:cs="Times New Roman"/>
      <w:b/>
      <w:sz w:val="72"/>
    </w:rPr>
  </w:style>
  <w:style w:type="character" w:styleId="FollowedHyperlink">
    <w:name w:val="FollowedHyperlink"/>
    <w:basedOn w:val="DefaultParagraphFont"/>
    <w:uiPriority w:val="99"/>
    <w:rsid w:val="008A4279"/>
    <w:rPr>
      <w:rFonts w:cs="Times New Roman"/>
      <w:color w:val="800080"/>
      <w:u w:val="single"/>
    </w:rPr>
  </w:style>
  <w:style w:type="paragraph" w:styleId="BalloonText">
    <w:name w:val="Balloon Text"/>
    <w:basedOn w:val="Normal"/>
    <w:link w:val="BalloonTextChar"/>
    <w:uiPriority w:val="99"/>
    <w:semiHidden/>
    <w:rsid w:val="007144D4"/>
    <w:rPr>
      <w:rFonts w:ascii="Tahoma" w:hAnsi="Tahoma" w:cs="Tahoma"/>
      <w:sz w:val="16"/>
      <w:szCs w:val="16"/>
    </w:rPr>
  </w:style>
  <w:style w:type="character" w:customStyle="1" w:styleId="BalloonTextChar">
    <w:name w:val="Balloon Text Char"/>
    <w:basedOn w:val="DefaultParagraphFont"/>
    <w:link w:val="BalloonText"/>
    <w:uiPriority w:val="99"/>
    <w:semiHidden/>
    <w:locked/>
    <w:rPr>
      <w:rFonts w:ascii="Tahoma" w:hAnsi="Tahoma" w:cs="Tahoma"/>
      <w:sz w:val="16"/>
      <w:szCs w:val="16"/>
    </w:rPr>
  </w:style>
  <w:style w:type="paragraph" w:styleId="Header">
    <w:name w:val="header"/>
    <w:basedOn w:val="Normal"/>
    <w:link w:val="HeaderChar"/>
    <w:uiPriority w:val="99"/>
    <w:rsid w:val="00491F13"/>
    <w:pPr>
      <w:tabs>
        <w:tab w:val="center" w:pos="4536"/>
        <w:tab w:val="right" w:pos="9072"/>
      </w:tabs>
    </w:pPr>
  </w:style>
  <w:style w:type="character" w:customStyle="1" w:styleId="HeaderChar">
    <w:name w:val="Header Char"/>
    <w:basedOn w:val="DefaultParagraphFont"/>
    <w:link w:val="Header"/>
    <w:uiPriority w:val="99"/>
    <w:locked/>
    <w:rsid w:val="00491F13"/>
    <w:rPr>
      <w:rFonts w:ascii="New York" w:hAnsi="New York" w:cs="Times New Roman"/>
      <w:sz w:val="24"/>
    </w:rPr>
  </w:style>
  <w:style w:type="paragraph" w:styleId="Footer">
    <w:name w:val="footer"/>
    <w:basedOn w:val="Normal"/>
    <w:link w:val="FooterChar"/>
    <w:uiPriority w:val="99"/>
    <w:rsid w:val="00491F13"/>
    <w:pPr>
      <w:tabs>
        <w:tab w:val="center" w:pos="4536"/>
        <w:tab w:val="right" w:pos="9072"/>
      </w:tabs>
    </w:pPr>
  </w:style>
  <w:style w:type="character" w:customStyle="1" w:styleId="FooterChar">
    <w:name w:val="Footer Char"/>
    <w:basedOn w:val="DefaultParagraphFont"/>
    <w:link w:val="Footer"/>
    <w:uiPriority w:val="99"/>
    <w:locked/>
    <w:rsid w:val="00491F13"/>
    <w:rPr>
      <w:rFonts w:ascii="New York" w:hAnsi="New York" w:cs="Times New Roman"/>
      <w:sz w:val="24"/>
    </w:rPr>
  </w:style>
  <w:style w:type="paragraph" w:customStyle="1" w:styleId="bezugzeile">
    <w:name w:val="bezugzeile"/>
    <w:basedOn w:val="Normal"/>
    <w:rsid w:val="001E4502"/>
    <w:pPr>
      <w:spacing w:before="100" w:beforeAutospacing="1" w:after="100" w:afterAutospacing="1"/>
    </w:pPr>
    <w:rPr>
      <w:rFonts w:ascii="Times New Roman" w:hAnsi="Times New Roman"/>
      <w:szCs w:val="24"/>
    </w:rPr>
  </w:style>
  <w:style w:type="character" w:styleId="CommentReference">
    <w:name w:val="annotation reference"/>
    <w:basedOn w:val="DefaultParagraphFont"/>
    <w:uiPriority w:val="99"/>
    <w:rsid w:val="003441CF"/>
    <w:rPr>
      <w:rFonts w:cs="Times New Roman"/>
      <w:sz w:val="16"/>
    </w:rPr>
  </w:style>
  <w:style w:type="paragraph" w:styleId="CommentText">
    <w:name w:val="annotation text"/>
    <w:basedOn w:val="Normal"/>
    <w:link w:val="CommentTextChar"/>
    <w:uiPriority w:val="99"/>
    <w:rsid w:val="003441CF"/>
    <w:rPr>
      <w:sz w:val="20"/>
    </w:rPr>
  </w:style>
  <w:style w:type="character" w:customStyle="1" w:styleId="CommentTextChar">
    <w:name w:val="Comment Text Char"/>
    <w:basedOn w:val="DefaultParagraphFont"/>
    <w:link w:val="CommentText"/>
    <w:uiPriority w:val="99"/>
    <w:locked/>
    <w:rsid w:val="003441CF"/>
    <w:rPr>
      <w:rFonts w:ascii="New York" w:hAnsi="New York" w:cs="Times New Roman"/>
    </w:rPr>
  </w:style>
  <w:style w:type="paragraph" w:styleId="CommentSubject">
    <w:name w:val="annotation subject"/>
    <w:basedOn w:val="CommentText"/>
    <w:next w:val="CommentText"/>
    <w:link w:val="CommentSubjectChar"/>
    <w:uiPriority w:val="99"/>
    <w:rsid w:val="003441CF"/>
    <w:rPr>
      <w:b/>
      <w:bCs/>
    </w:rPr>
  </w:style>
  <w:style w:type="character" w:customStyle="1" w:styleId="CommentSubjectChar">
    <w:name w:val="Comment Subject Char"/>
    <w:basedOn w:val="CommentTextChar"/>
    <w:link w:val="CommentSubject"/>
    <w:uiPriority w:val="99"/>
    <w:locked/>
    <w:rsid w:val="003441CF"/>
    <w:rPr>
      <w:rFonts w:ascii="New York" w:hAnsi="New York" w:cs="Times New Roman"/>
      <w:b/>
    </w:rPr>
  </w:style>
  <w:style w:type="character" w:styleId="Strong">
    <w:name w:val="Strong"/>
    <w:basedOn w:val="DefaultParagraphFont"/>
    <w:uiPriority w:val="22"/>
    <w:qFormat/>
    <w:rsid w:val="00B20093"/>
    <w:rPr>
      <w:rFonts w:cs="Times New Roman"/>
      <w:b/>
    </w:rPr>
  </w:style>
  <w:style w:type="paragraph" w:styleId="NormalWeb">
    <w:name w:val="Normal (Web)"/>
    <w:basedOn w:val="Normal"/>
    <w:uiPriority w:val="99"/>
    <w:rsid w:val="00A90E5A"/>
    <w:pPr>
      <w:spacing w:before="150" w:after="150"/>
    </w:pPr>
    <w:rPr>
      <w:rFonts w:ascii="Times New Roman" w:hAnsi="Times New Roman"/>
      <w:szCs w:val="24"/>
    </w:rPr>
  </w:style>
  <w:style w:type="paragraph" w:customStyle="1" w:styleId="PMberschrift2">
    <w:name w:val="PM: Überschrift 2"/>
    <w:basedOn w:val="Normal"/>
    <w:link w:val="PMberschrift2Zchn"/>
    <w:qFormat/>
    <w:rsid w:val="001F66DB"/>
    <w:pPr>
      <w:autoSpaceDE w:val="0"/>
      <w:autoSpaceDN w:val="0"/>
      <w:adjustRightInd w:val="0"/>
      <w:spacing w:line="360" w:lineRule="auto"/>
    </w:pPr>
    <w:rPr>
      <w:rFonts w:ascii="Calibri" w:hAnsi="Calibri"/>
      <w:color w:val="004687"/>
      <w:sz w:val="28"/>
      <w:szCs w:val="22"/>
    </w:rPr>
  </w:style>
  <w:style w:type="character" w:customStyle="1" w:styleId="PMberschrift2Zchn">
    <w:name w:val="PM: Überschrift 2 Zchn"/>
    <w:basedOn w:val="DefaultParagraphFont"/>
    <w:link w:val="PMberschrift2"/>
    <w:locked/>
    <w:rsid w:val="001F66DB"/>
    <w:rPr>
      <w:rFonts w:ascii="Calibri" w:hAnsi="Calibri" w:cs="Times New Roman"/>
      <w:color w:val="004687"/>
      <w:sz w:val="22"/>
      <w:szCs w:val="22"/>
    </w:rPr>
  </w:style>
  <w:style w:type="paragraph" w:styleId="ListParagraph">
    <w:name w:val="List Paragraph"/>
    <w:basedOn w:val="Normal"/>
    <w:uiPriority w:val="34"/>
    <w:qFormat/>
    <w:rsid w:val="00001BA2"/>
    <w:pPr>
      <w:ind w:left="720"/>
      <w:contextualSpacing/>
    </w:pPr>
  </w:style>
  <w:style w:type="paragraph" w:styleId="NoSpacing">
    <w:name w:val="No Spacing"/>
    <w:uiPriority w:val="1"/>
    <w:qFormat/>
    <w:rsid w:val="00DA1FDE"/>
    <w:rPr>
      <w:rFonts w:asciiTheme="minorHAnsi" w:hAnsiTheme="minorHAnsi"/>
      <w:sz w:val="22"/>
      <w:szCs w:val="22"/>
      <w:lang w:eastAsia="en-US"/>
    </w:rPr>
  </w:style>
  <w:style w:type="paragraph" w:customStyle="1" w:styleId="Default">
    <w:name w:val="Default"/>
    <w:rsid w:val="00BD0549"/>
    <w:pPr>
      <w:autoSpaceDE w:val="0"/>
      <w:autoSpaceDN w:val="0"/>
      <w:adjustRightInd w:val="0"/>
    </w:pPr>
    <w:rPr>
      <w:rFonts w:ascii="Calibri" w:hAnsi="Calibri" w:cs="Calibri"/>
      <w:color w:val="000000"/>
      <w:sz w:val="24"/>
      <w:szCs w:val="24"/>
    </w:rPr>
  </w:style>
  <w:style w:type="character" w:styleId="UnresolvedMention">
    <w:name w:val="Unresolved Mention"/>
    <w:basedOn w:val="DefaultParagraphFont"/>
    <w:uiPriority w:val="99"/>
    <w:semiHidden/>
    <w:unhideWhenUsed/>
    <w:rsid w:val="000B7A9E"/>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94612133">
      <w:marLeft w:val="0"/>
      <w:marRight w:val="0"/>
      <w:marTop w:val="0"/>
      <w:marBottom w:val="0"/>
      <w:divBdr>
        <w:top w:val="none" w:sz="0" w:space="0" w:color="auto"/>
        <w:left w:val="none" w:sz="0" w:space="0" w:color="auto"/>
        <w:bottom w:val="none" w:sz="0" w:space="0" w:color="auto"/>
        <w:right w:val="none" w:sz="0" w:space="0" w:color="auto"/>
      </w:divBdr>
    </w:div>
    <w:div w:id="494612134">
      <w:marLeft w:val="0"/>
      <w:marRight w:val="0"/>
      <w:marTop w:val="0"/>
      <w:marBottom w:val="0"/>
      <w:divBdr>
        <w:top w:val="none" w:sz="0" w:space="0" w:color="auto"/>
        <w:left w:val="none" w:sz="0" w:space="0" w:color="auto"/>
        <w:bottom w:val="none" w:sz="0" w:space="0" w:color="auto"/>
        <w:right w:val="none" w:sz="0" w:space="0" w:color="auto"/>
      </w:divBdr>
    </w:div>
    <w:div w:id="494612135">
      <w:marLeft w:val="0"/>
      <w:marRight w:val="0"/>
      <w:marTop w:val="0"/>
      <w:marBottom w:val="0"/>
      <w:divBdr>
        <w:top w:val="none" w:sz="0" w:space="0" w:color="auto"/>
        <w:left w:val="none" w:sz="0" w:space="0" w:color="auto"/>
        <w:bottom w:val="none" w:sz="0" w:space="0" w:color="auto"/>
        <w:right w:val="none" w:sz="0" w:space="0" w:color="auto"/>
      </w:divBdr>
    </w:div>
    <w:div w:id="494612136">
      <w:marLeft w:val="0"/>
      <w:marRight w:val="0"/>
      <w:marTop w:val="0"/>
      <w:marBottom w:val="0"/>
      <w:divBdr>
        <w:top w:val="none" w:sz="0" w:space="0" w:color="auto"/>
        <w:left w:val="none" w:sz="0" w:space="0" w:color="auto"/>
        <w:bottom w:val="none" w:sz="0" w:space="0" w:color="auto"/>
        <w:right w:val="none" w:sz="0" w:space="0" w:color="auto"/>
      </w:divBdr>
    </w:div>
    <w:div w:id="494612137">
      <w:marLeft w:val="0"/>
      <w:marRight w:val="0"/>
      <w:marTop w:val="0"/>
      <w:marBottom w:val="0"/>
      <w:divBdr>
        <w:top w:val="none" w:sz="0" w:space="0" w:color="auto"/>
        <w:left w:val="none" w:sz="0" w:space="0" w:color="auto"/>
        <w:bottom w:val="none" w:sz="0" w:space="0" w:color="auto"/>
        <w:right w:val="none" w:sz="0" w:space="0" w:color="auto"/>
      </w:divBdr>
    </w:div>
    <w:div w:id="494612138">
      <w:marLeft w:val="0"/>
      <w:marRight w:val="0"/>
      <w:marTop w:val="0"/>
      <w:marBottom w:val="0"/>
      <w:divBdr>
        <w:top w:val="none" w:sz="0" w:space="0" w:color="auto"/>
        <w:left w:val="none" w:sz="0" w:space="0" w:color="auto"/>
        <w:bottom w:val="none" w:sz="0" w:space="0" w:color="auto"/>
        <w:right w:val="none" w:sz="0" w:space="0" w:color="auto"/>
      </w:divBdr>
    </w:div>
    <w:div w:id="494612139">
      <w:marLeft w:val="0"/>
      <w:marRight w:val="0"/>
      <w:marTop w:val="0"/>
      <w:marBottom w:val="0"/>
      <w:divBdr>
        <w:top w:val="none" w:sz="0" w:space="0" w:color="auto"/>
        <w:left w:val="none" w:sz="0" w:space="0" w:color="auto"/>
        <w:bottom w:val="none" w:sz="0" w:space="0" w:color="auto"/>
        <w:right w:val="none" w:sz="0" w:space="0" w:color="auto"/>
      </w:divBdr>
    </w:div>
    <w:div w:id="494612140">
      <w:marLeft w:val="0"/>
      <w:marRight w:val="0"/>
      <w:marTop w:val="0"/>
      <w:marBottom w:val="0"/>
      <w:divBdr>
        <w:top w:val="none" w:sz="0" w:space="0" w:color="auto"/>
        <w:left w:val="none" w:sz="0" w:space="0" w:color="auto"/>
        <w:bottom w:val="none" w:sz="0" w:space="0" w:color="auto"/>
        <w:right w:val="none" w:sz="0" w:space="0" w:color="auto"/>
      </w:divBdr>
    </w:div>
    <w:div w:id="494612141">
      <w:marLeft w:val="0"/>
      <w:marRight w:val="0"/>
      <w:marTop w:val="0"/>
      <w:marBottom w:val="0"/>
      <w:divBdr>
        <w:top w:val="none" w:sz="0" w:space="0" w:color="auto"/>
        <w:left w:val="none" w:sz="0" w:space="0" w:color="auto"/>
        <w:bottom w:val="none" w:sz="0" w:space="0" w:color="auto"/>
        <w:right w:val="none" w:sz="0" w:space="0" w:color="auto"/>
      </w:divBdr>
    </w:div>
    <w:div w:id="494612142">
      <w:marLeft w:val="0"/>
      <w:marRight w:val="0"/>
      <w:marTop w:val="0"/>
      <w:marBottom w:val="0"/>
      <w:divBdr>
        <w:top w:val="none" w:sz="0" w:space="0" w:color="auto"/>
        <w:left w:val="none" w:sz="0" w:space="0" w:color="auto"/>
        <w:bottom w:val="none" w:sz="0" w:space="0" w:color="auto"/>
        <w:right w:val="none" w:sz="0" w:space="0" w:color="auto"/>
      </w:divBdr>
    </w:div>
    <w:div w:id="494612143">
      <w:marLeft w:val="0"/>
      <w:marRight w:val="0"/>
      <w:marTop w:val="0"/>
      <w:marBottom w:val="0"/>
      <w:divBdr>
        <w:top w:val="none" w:sz="0" w:space="0" w:color="auto"/>
        <w:left w:val="none" w:sz="0" w:space="0" w:color="auto"/>
        <w:bottom w:val="none" w:sz="0" w:space="0" w:color="auto"/>
        <w:right w:val="none" w:sz="0" w:space="0" w:color="auto"/>
      </w:divBdr>
    </w:div>
    <w:div w:id="494612144">
      <w:marLeft w:val="0"/>
      <w:marRight w:val="0"/>
      <w:marTop w:val="0"/>
      <w:marBottom w:val="0"/>
      <w:divBdr>
        <w:top w:val="none" w:sz="0" w:space="0" w:color="auto"/>
        <w:left w:val="none" w:sz="0" w:space="0" w:color="auto"/>
        <w:bottom w:val="none" w:sz="0" w:space="0" w:color="auto"/>
        <w:right w:val="none" w:sz="0" w:space="0" w:color="auto"/>
      </w:divBdr>
    </w:div>
    <w:div w:id="494612145">
      <w:marLeft w:val="0"/>
      <w:marRight w:val="0"/>
      <w:marTop w:val="0"/>
      <w:marBottom w:val="0"/>
      <w:divBdr>
        <w:top w:val="none" w:sz="0" w:space="0" w:color="auto"/>
        <w:left w:val="none" w:sz="0" w:space="0" w:color="auto"/>
        <w:bottom w:val="none" w:sz="0" w:space="0" w:color="auto"/>
        <w:right w:val="none" w:sz="0" w:space="0" w:color="auto"/>
      </w:divBdr>
    </w:div>
    <w:div w:id="494612146">
      <w:marLeft w:val="0"/>
      <w:marRight w:val="0"/>
      <w:marTop w:val="0"/>
      <w:marBottom w:val="0"/>
      <w:divBdr>
        <w:top w:val="none" w:sz="0" w:space="0" w:color="auto"/>
        <w:left w:val="none" w:sz="0" w:space="0" w:color="auto"/>
        <w:bottom w:val="none" w:sz="0" w:space="0" w:color="auto"/>
        <w:right w:val="none" w:sz="0" w:space="0" w:color="auto"/>
      </w:divBdr>
    </w:div>
    <w:div w:id="494612147">
      <w:marLeft w:val="0"/>
      <w:marRight w:val="0"/>
      <w:marTop w:val="0"/>
      <w:marBottom w:val="0"/>
      <w:divBdr>
        <w:top w:val="none" w:sz="0" w:space="0" w:color="auto"/>
        <w:left w:val="none" w:sz="0" w:space="0" w:color="auto"/>
        <w:bottom w:val="none" w:sz="0" w:space="0" w:color="auto"/>
        <w:right w:val="none" w:sz="0" w:space="0" w:color="auto"/>
      </w:divBdr>
    </w:div>
    <w:div w:id="21078004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hyperlink" Target="http://www.imc-benelux.com" TargetMode="External"/><Relationship Id="rId1" Type="http://schemas.openxmlformats.org/officeDocument/2006/relationships/hyperlink" Target="mailto:hotline@imc-benelux.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5806444-6CCF-4C2E-B8D4-98A9D19284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3</Pages>
  <Words>552</Words>
  <Characters>3153</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imc C-SERIE mit CAN FD</vt:lpstr>
    </vt:vector>
  </TitlesOfParts>
  <Company>imc Test &amp; Measurement GmbH</Company>
  <LinksUpToDate>false</LinksUpToDate>
  <CharactersWithSpaces>3698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imc C-SERIE mit CAN FD</dc:title>
  <dc:creator>nils.becker@imc-frankfurt.de</dc:creator>
  <cp:keywords>imc Meßsysteme GmbH</cp:keywords>
  <cp:lastModifiedBy>imc_Rens_Gruiters</cp:lastModifiedBy>
  <cp:revision>12</cp:revision>
  <cp:lastPrinted>2017-07-05T14:05:00Z</cp:lastPrinted>
  <dcterms:created xsi:type="dcterms:W3CDTF">2017-08-15T12:18:00Z</dcterms:created>
  <dcterms:modified xsi:type="dcterms:W3CDTF">2017-10-30T14:31:00Z</dcterms:modified>
</cp:coreProperties>
</file>