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EA60E" w14:textId="59765728" w:rsidR="0052712B" w:rsidRPr="000000D7" w:rsidRDefault="0052712B" w:rsidP="0052712B">
      <w:pPr>
        <w:autoSpaceDE w:val="0"/>
        <w:autoSpaceDN w:val="0"/>
        <w:adjustRightInd w:val="0"/>
        <w:jc w:val="center"/>
        <w:rPr>
          <w:rFonts w:asciiTheme="minorHAnsi" w:hAnsiTheme="minorHAnsi" w:cstheme="minorHAnsi"/>
          <w:b/>
          <w:color w:val="004687"/>
          <w:sz w:val="36"/>
          <w:szCs w:val="36"/>
          <w:lang w:val="en-US"/>
        </w:rPr>
      </w:pPr>
      <w:proofErr w:type="gramStart"/>
      <w:r w:rsidRPr="000000D7">
        <w:rPr>
          <w:rFonts w:asciiTheme="minorHAnsi" w:hAnsiTheme="minorHAnsi" w:cstheme="minorHAnsi"/>
          <w:b/>
          <w:color w:val="004687"/>
          <w:sz w:val="36"/>
          <w:szCs w:val="36"/>
          <w:lang w:val="en-US"/>
        </w:rPr>
        <w:t>imc</w:t>
      </w:r>
      <w:proofErr w:type="gramEnd"/>
      <w:r w:rsidRPr="000000D7">
        <w:rPr>
          <w:rFonts w:asciiTheme="minorHAnsi" w:hAnsiTheme="minorHAnsi" w:cstheme="minorHAnsi"/>
          <w:b/>
          <w:color w:val="004687"/>
          <w:sz w:val="36"/>
          <w:szCs w:val="36"/>
          <w:lang w:val="en-US"/>
        </w:rPr>
        <w:t xml:space="preserve"> Test &amp; Measurement invest</w:t>
      </w:r>
      <w:r w:rsidR="00F13D57">
        <w:rPr>
          <w:rFonts w:asciiTheme="minorHAnsi" w:hAnsiTheme="minorHAnsi" w:cstheme="minorHAnsi"/>
          <w:b/>
          <w:color w:val="004687"/>
          <w:sz w:val="36"/>
          <w:szCs w:val="36"/>
          <w:lang w:val="en-US"/>
        </w:rPr>
        <w:t>s 100% in</w:t>
      </w:r>
    </w:p>
    <w:p w14:paraId="029A9C45" w14:textId="5AB56D9C" w:rsidR="00F04FC3" w:rsidRPr="000000D7" w:rsidRDefault="0052712B" w:rsidP="00280AB6">
      <w:pPr>
        <w:jc w:val="center"/>
        <w:rPr>
          <w:rFonts w:ascii="Calibri" w:hAnsi="Calibri" w:cs="Calibri"/>
          <w:color w:val="004687"/>
          <w:sz w:val="32"/>
          <w:szCs w:val="32"/>
          <w:lang w:val="en-US"/>
        </w:rPr>
      </w:pPr>
      <w:r w:rsidRPr="000000D7">
        <w:rPr>
          <w:rFonts w:asciiTheme="minorHAnsi" w:hAnsiTheme="minorHAnsi" w:cstheme="minorHAnsi"/>
          <w:b/>
          <w:color w:val="004687"/>
          <w:sz w:val="36"/>
          <w:szCs w:val="36"/>
          <w:lang w:val="en-US"/>
        </w:rPr>
        <w:t>CAEMAX</w:t>
      </w:r>
      <w:bookmarkStart w:id="0" w:name="_GoBack"/>
      <w:bookmarkEnd w:id="0"/>
    </w:p>
    <w:p w14:paraId="4E79CE99" w14:textId="7C61F9E7" w:rsidR="00295FFE" w:rsidRPr="000000D7" w:rsidRDefault="00295FFE" w:rsidP="0096570B">
      <w:pPr>
        <w:jc w:val="center"/>
        <w:rPr>
          <w:rFonts w:ascii="Calibri" w:hAnsi="Calibri" w:cs="Calibri"/>
          <w:color w:val="004687"/>
          <w:sz w:val="32"/>
          <w:szCs w:val="32"/>
          <w:lang w:val="en-US"/>
        </w:rPr>
      </w:pPr>
    </w:p>
    <w:p w14:paraId="67EA8DA5" w14:textId="61569C8B" w:rsidR="00C34F90" w:rsidRPr="000000D7" w:rsidRDefault="00C34F90" w:rsidP="0096570B">
      <w:pPr>
        <w:jc w:val="center"/>
        <w:rPr>
          <w:rFonts w:ascii="Calibri" w:hAnsi="Calibri" w:cs="Calibri"/>
          <w:b/>
          <w:noProof/>
          <w:color w:val="004687"/>
          <w:sz w:val="32"/>
          <w:szCs w:val="32"/>
          <w:lang w:val="en-US"/>
        </w:rPr>
      </w:pPr>
    </w:p>
    <w:p w14:paraId="23869AF2" w14:textId="1AB0897E" w:rsidR="0052712B" w:rsidRPr="000000D7" w:rsidRDefault="00A4699D" w:rsidP="0052712B">
      <w:pPr>
        <w:spacing w:line="360" w:lineRule="auto"/>
        <w:rPr>
          <w:rFonts w:asciiTheme="minorHAnsi" w:hAnsiTheme="minorHAnsi" w:cstheme="minorHAnsi"/>
          <w:sz w:val="22"/>
          <w:szCs w:val="22"/>
          <w:lang w:val="en-US"/>
        </w:rPr>
      </w:pPr>
      <w:r>
        <w:rPr>
          <w:rFonts w:asciiTheme="minorHAnsi" w:hAnsiTheme="minorHAnsi" w:cstheme="minorHAnsi"/>
          <w:sz w:val="22"/>
          <w:szCs w:val="22"/>
          <w:lang w:val="en-US"/>
        </w:rPr>
        <w:t>Berlin 06</w:t>
      </w:r>
      <w:r w:rsidR="000000D7">
        <w:rPr>
          <w:rFonts w:asciiTheme="minorHAnsi" w:hAnsiTheme="minorHAnsi" w:cstheme="minorHAnsi"/>
          <w:sz w:val="22"/>
          <w:szCs w:val="22"/>
          <w:lang w:val="en-US"/>
        </w:rPr>
        <w:t xml:space="preserve"> </w:t>
      </w:r>
      <w:r>
        <w:rPr>
          <w:rFonts w:asciiTheme="minorHAnsi" w:hAnsiTheme="minorHAnsi" w:cstheme="minorHAnsi"/>
          <w:sz w:val="22"/>
          <w:szCs w:val="22"/>
          <w:lang w:val="en-US"/>
        </w:rPr>
        <w:t>September</w:t>
      </w:r>
      <w:r w:rsidR="000000D7">
        <w:rPr>
          <w:rFonts w:asciiTheme="minorHAnsi" w:hAnsiTheme="minorHAnsi" w:cstheme="minorHAnsi"/>
          <w:sz w:val="22"/>
          <w:szCs w:val="22"/>
          <w:lang w:val="en-US"/>
        </w:rPr>
        <w:t xml:space="preserve"> </w:t>
      </w:r>
      <w:r w:rsidR="0052712B" w:rsidRPr="000000D7">
        <w:rPr>
          <w:rFonts w:asciiTheme="minorHAnsi" w:hAnsiTheme="minorHAnsi" w:cstheme="minorHAnsi"/>
          <w:sz w:val="22"/>
          <w:szCs w:val="22"/>
          <w:lang w:val="en-US"/>
        </w:rPr>
        <w:t xml:space="preserve">2019 - </w:t>
      </w:r>
      <w:r w:rsidR="000000D7" w:rsidRPr="000000D7">
        <w:rPr>
          <w:rFonts w:asciiTheme="minorHAnsi" w:hAnsiTheme="minorHAnsi" w:cstheme="minorHAnsi"/>
          <w:b/>
          <w:sz w:val="22"/>
          <w:szCs w:val="22"/>
          <w:lang w:val="en-US"/>
        </w:rPr>
        <w:t xml:space="preserve">imc Test &amp; Measurement GmbH has </w:t>
      </w:r>
      <w:r w:rsidR="0076010C" w:rsidRPr="000000D7">
        <w:rPr>
          <w:rFonts w:asciiTheme="minorHAnsi" w:hAnsiTheme="minorHAnsi" w:cstheme="minorHAnsi"/>
          <w:b/>
          <w:sz w:val="22"/>
          <w:szCs w:val="22"/>
          <w:lang w:val="en-US"/>
        </w:rPr>
        <w:t>finalized</w:t>
      </w:r>
      <w:r w:rsidR="000000D7" w:rsidRPr="000000D7">
        <w:rPr>
          <w:rFonts w:asciiTheme="minorHAnsi" w:hAnsiTheme="minorHAnsi" w:cstheme="minorHAnsi"/>
          <w:b/>
          <w:sz w:val="22"/>
          <w:szCs w:val="22"/>
          <w:lang w:val="en-US"/>
        </w:rPr>
        <w:t xml:space="preserve"> its investment in the Munich-based sensor and telemetry manufacturer CAEMAX Techno</w:t>
      </w:r>
      <w:r w:rsidR="0076010C">
        <w:rPr>
          <w:rFonts w:asciiTheme="minorHAnsi" w:hAnsiTheme="minorHAnsi" w:cstheme="minorHAnsi"/>
          <w:b/>
          <w:sz w:val="22"/>
          <w:szCs w:val="22"/>
          <w:lang w:val="en-US"/>
        </w:rPr>
        <w:t>logie GmbH and has acquired 100%</w:t>
      </w:r>
      <w:r w:rsidR="000000D7" w:rsidRPr="000000D7">
        <w:rPr>
          <w:rFonts w:asciiTheme="minorHAnsi" w:hAnsiTheme="minorHAnsi" w:cstheme="minorHAnsi"/>
          <w:b/>
          <w:sz w:val="22"/>
          <w:szCs w:val="22"/>
          <w:lang w:val="en-US"/>
        </w:rPr>
        <w:t xml:space="preserve"> of the shares. Managing directors remain Dr. Peter Ballerscheff and Henning Pöschl.</w:t>
      </w:r>
    </w:p>
    <w:p w14:paraId="516B25AF" w14:textId="77777777" w:rsidR="00892874" w:rsidRPr="000000D7" w:rsidRDefault="00892874" w:rsidP="00892874">
      <w:pPr>
        <w:autoSpaceDE w:val="0"/>
        <w:autoSpaceDN w:val="0"/>
        <w:adjustRightInd w:val="0"/>
        <w:spacing w:line="360" w:lineRule="auto"/>
        <w:rPr>
          <w:rFonts w:asciiTheme="minorHAnsi" w:hAnsiTheme="minorHAnsi" w:cstheme="minorHAnsi"/>
          <w:sz w:val="22"/>
          <w:szCs w:val="22"/>
          <w:lang w:val="en-US"/>
        </w:rPr>
      </w:pPr>
    </w:p>
    <w:p w14:paraId="56BC6234" w14:textId="6AFB53EE" w:rsidR="003C3FEE" w:rsidRPr="003C3FEE" w:rsidRDefault="003C3FEE" w:rsidP="003C3FEE">
      <w:pPr>
        <w:autoSpaceDE w:val="0"/>
        <w:autoSpaceDN w:val="0"/>
        <w:adjustRightInd w:val="0"/>
        <w:spacing w:line="360" w:lineRule="auto"/>
        <w:rPr>
          <w:rFonts w:asciiTheme="minorHAnsi" w:hAnsiTheme="minorHAnsi" w:cstheme="minorHAnsi"/>
          <w:sz w:val="22"/>
          <w:szCs w:val="22"/>
          <w:lang w:val="en-US"/>
        </w:rPr>
      </w:pPr>
      <w:r w:rsidRPr="003C3FEE">
        <w:rPr>
          <w:rFonts w:asciiTheme="minorHAnsi" w:hAnsiTheme="minorHAnsi" w:cstheme="minorHAnsi"/>
          <w:sz w:val="22"/>
          <w:szCs w:val="22"/>
          <w:lang w:val="en-US"/>
        </w:rPr>
        <w:t>With the purchase of the Munich-based sensor and telemetry manufacturer CAEMAX Technologie GmbH, the Berlin-based measurement technology manufacturer imc Test &amp; Measurement GmbH has expanded its shares to 100</w:t>
      </w:r>
      <w:r w:rsidR="0076010C">
        <w:rPr>
          <w:rFonts w:asciiTheme="minorHAnsi" w:hAnsiTheme="minorHAnsi" w:cstheme="minorHAnsi"/>
          <w:sz w:val="22"/>
          <w:szCs w:val="22"/>
          <w:lang w:val="en-US"/>
        </w:rPr>
        <w:t>%</w:t>
      </w:r>
      <w:r w:rsidRPr="003C3FEE">
        <w:rPr>
          <w:rFonts w:asciiTheme="minorHAnsi" w:hAnsiTheme="minorHAnsi" w:cstheme="minorHAnsi"/>
          <w:sz w:val="22"/>
          <w:szCs w:val="22"/>
          <w:lang w:val="en-US"/>
        </w:rPr>
        <w:t xml:space="preserve">. </w:t>
      </w:r>
      <w:r w:rsidR="0076010C">
        <w:rPr>
          <w:rFonts w:asciiTheme="minorHAnsi" w:hAnsiTheme="minorHAnsi" w:cstheme="minorHAnsi"/>
          <w:sz w:val="22"/>
          <w:szCs w:val="22"/>
          <w:lang w:val="en-US"/>
        </w:rPr>
        <w:t>F</w:t>
      </w:r>
      <w:r w:rsidR="0076010C" w:rsidRPr="003C3FEE">
        <w:rPr>
          <w:rFonts w:asciiTheme="minorHAnsi" w:hAnsiTheme="minorHAnsi" w:cstheme="minorHAnsi"/>
          <w:sz w:val="22"/>
          <w:szCs w:val="22"/>
          <w:lang w:val="en-US"/>
        </w:rPr>
        <w:t xml:space="preserve">ollowing </w:t>
      </w:r>
      <w:proofErr w:type="spellStart"/>
      <w:r w:rsidR="0076010C" w:rsidRPr="003C3FEE">
        <w:rPr>
          <w:rFonts w:asciiTheme="minorHAnsi" w:hAnsiTheme="minorHAnsi" w:cstheme="minorHAnsi"/>
          <w:sz w:val="22"/>
          <w:szCs w:val="22"/>
          <w:lang w:val="en-US"/>
        </w:rPr>
        <w:t>imc's</w:t>
      </w:r>
      <w:proofErr w:type="spellEnd"/>
      <w:r w:rsidR="0076010C" w:rsidRPr="003C3FEE">
        <w:rPr>
          <w:rFonts w:asciiTheme="minorHAnsi" w:hAnsiTheme="minorHAnsi" w:cstheme="minorHAnsi"/>
          <w:sz w:val="22"/>
          <w:szCs w:val="22"/>
          <w:lang w:val="en-US"/>
        </w:rPr>
        <w:t xml:space="preserve"> acquisition of a 25.1% stake in CAEMAX in 2015</w:t>
      </w:r>
      <w:r w:rsidR="0076010C">
        <w:rPr>
          <w:rFonts w:asciiTheme="minorHAnsi" w:hAnsiTheme="minorHAnsi" w:cstheme="minorHAnsi"/>
          <w:sz w:val="22"/>
          <w:szCs w:val="22"/>
          <w:lang w:val="en-US"/>
        </w:rPr>
        <w:t>, t</w:t>
      </w:r>
      <w:r w:rsidRPr="003C3FEE">
        <w:rPr>
          <w:rFonts w:asciiTheme="minorHAnsi" w:hAnsiTheme="minorHAnsi" w:cstheme="minorHAnsi"/>
          <w:sz w:val="22"/>
          <w:szCs w:val="22"/>
          <w:lang w:val="en-US"/>
        </w:rPr>
        <w:t xml:space="preserve">he successful sales and development partnership will </w:t>
      </w:r>
      <w:r w:rsidR="0076010C">
        <w:rPr>
          <w:rFonts w:asciiTheme="minorHAnsi" w:hAnsiTheme="minorHAnsi" w:cstheme="minorHAnsi"/>
          <w:sz w:val="22"/>
          <w:szCs w:val="22"/>
          <w:lang w:val="en-US"/>
        </w:rPr>
        <w:t xml:space="preserve">now further </w:t>
      </w:r>
      <w:r w:rsidRPr="003C3FEE">
        <w:rPr>
          <w:rFonts w:asciiTheme="minorHAnsi" w:hAnsiTheme="minorHAnsi" w:cstheme="minorHAnsi"/>
          <w:sz w:val="22"/>
          <w:szCs w:val="22"/>
          <w:lang w:val="en-US"/>
        </w:rPr>
        <w:t>continue.</w:t>
      </w:r>
    </w:p>
    <w:p w14:paraId="4710E734" w14:textId="2F80803A" w:rsidR="003061AD" w:rsidRPr="000000D7" w:rsidRDefault="003C3FEE" w:rsidP="003C3FEE">
      <w:pPr>
        <w:autoSpaceDE w:val="0"/>
        <w:autoSpaceDN w:val="0"/>
        <w:adjustRightInd w:val="0"/>
        <w:spacing w:line="360" w:lineRule="auto"/>
        <w:rPr>
          <w:rFonts w:asciiTheme="minorHAnsi" w:hAnsiTheme="minorHAnsi" w:cstheme="minorHAnsi"/>
          <w:sz w:val="22"/>
          <w:szCs w:val="22"/>
          <w:lang w:val="en-US"/>
        </w:rPr>
      </w:pPr>
      <w:r w:rsidRPr="003C3FEE">
        <w:rPr>
          <w:rFonts w:asciiTheme="minorHAnsi" w:hAnsiTheme="minorHAnsi" w:cstheme="minorHAnsi"/>
          <w:sz w:val="22"/>
          <w:szCs w:val="22"/>
          <w:lang w:val="en-US"/>
        </w:rPr>
        <w:t>The Munich location will remain the headquarters of CAEMAX Technologie GmbH. It is to be expanded further as a competence center for vehicle dynamics solutions and tailor-made telemetric measurement technology applications.</w:t>
      </w:r>
    </w:p>
    <w:p w14:paraId="674A7D92" w14:textId="77777777" w:rsidR="00B55A1B" w:rsidRPr="000000D7" w:rsidRDefault="00B55A1B" w:rsidP="00892874">
      <w:pPr>
        <w:autoSpaceDE w:val="0"/>
        <w:autoSpaceDN w:val="0"/>
        <w:adjustRightInd w:val="0"/>
        <w:spacing w:line="360" w:lineRule="auto"/>
        <w:rPr>
          <w:rFonts w:asciiTheme="minorHAnsi" w:hAnsiTheme="minorHAnsi" w:cstheme="minorHAnsi"/>
          <w:sz w:val="22"/>
          <w:szCs w:val="22"/>
          <w:lang w:val="en-US"/>
        </w:rPr>
      </w:pPr>
    </w:p>
    <w:p w14:paraId="5F7FF809" w14:textId="60FA22DB" w:rsidR="00572E4A" w:rsidRPr="000000D7" w:rsidRDefault="003C3FEE" w:rsidP="00572E4A">
      <w:pPr>
        <w:autoSpaceDE w:val="0"/>
        <w:autoSpaceDN w:val="0"/>
        <w:adjustRightInd w:val="0"/>
        <w:spacing w:line="360" w:lineRule="auto"/>
        <w:rPr>
          <w:rFonts w:asciiTheme="minorHAnsi" w:hAnsiTheme="minorHAnsi" w:cstheme="minorHAnsi"/>
          <w:sz w:val="22"/>
          <w:szCs w:val="22"/>
          <w:lang w:val="en-US"/>
        </w:rPr>
      </w:pPr>
      <w:r w:rsidRPr="003C3FEE">
        <w:rPr>
          <w:rFonts w:asciiTheme="minorHAnsi" w:hAnsiTheme="minorHAnsi" w:cstheme="minorHAnsi"/>
          <w:sz w:val="22"/>
          <w:szCs w:val="22"/>
          <w:lang w:val="en-US"/>
        </w:rPr>
        <w:t>By integrating the CAEMAX sensor technology into imc measurement systems, new synergies have already been created which have enabled both companies to grow faster. Today, the sensors and telemetry applications of CAEMAX generate high profits. In cooperation with CAEMAX, imc continues to advance the sales and development of complete measurement solutions for vehicle and machine testing. As a result, new and successful products are already being developed.</w:t>
      </w:r>
      <w:r w:rsidR="00572E4A" w:rsidRPr="000000D7">
        <w:rPr>
          <w:rFonts w:asciiTheme="minorHAnsi" w:hAnsiTheme="minorHAnsi" w:cstheme="minorHAnsi"/>
          <w:sz w:val="22"/>
          <w:szCs w:val="22"/>
          <w:lang w:val="en-US"/>
        </w:rPr>
        <w:t xml:space="preserve"> </w:t>
      </w:r>
    </w:p>
    <w:p w14:paraId="715D1D4E" w14:textId="77777777" w:rsidR="00572E4A" w:rsidRPr="000000D7" w:rsidRDefault="00572E4A" w:rsidP="00572E4A">
      <w:pPr>
        <w:autoSpaceDE w:val="0"/>
        <w:autoSpaceDN w:val="0"/>
        <w:adjustRightInd w:val="0"/>
        <w:spacing w:line="360" w:lineRule="auto"/>
        <w:rPr>
          <w:rFonts w:asciiTheme="minorHAnsi" w:hAnsiTheme="minorHAnsi" w:cstheme="minorHAnsi"/>
          <w:sz w:val="22"/>
          <w:szCs w:val="22"/>
          <w:lang w:val="en-US"/>
        </w:rPr>
      </w:pPr>
    </w:p>
    <w:p w14:paraId="4FF1FB2F" w14:textId="46CFC8F9" w:rsidR="00BF2A29" w:rsidRPr="000000D7" w:rsidRDefault="003C3FEE" w:rsidP="00080B9B">
      <w:pPr>
        <w:autoSpaceDE w:val="0"/>
        <w:autoSpaceDN w:val="0"/>
        <w:adjustRightInd w:val="0"/>
        <w:spacing w:line="360" w:lineRule="auto"/>
        <w:rPr>
          <w:lang w:val="en-US"/>
        </w:rPr>
      </w:pPr>
      <w:r w:rsidRPr="003C3FEE">
        <w:rPr>
          <w:rFonts w:asciiTheme="minorHAnsi" w:hAnsiTheme="minorHAnsi" w:cstheme="minorHAnsi"/>
          <w:sz w:val="22"/>
          <w:szCs w:val="22"/>
          <w:lang w:val="en-US"/>
        </w:rPr>
        <w:t>This includes the CRFX/WFT-2 module for the imc CRONOS</w:t>
      </w:r>
      <w:r w:rsidRPr="00286A30">
        <w:rPr>
          <w:rFonts w:asciiTheme="minorHAnsi" w:hAnsiTheme="minorHAnsi" w:cstheme="minorHAnsi"/>
          <w:i/>
          <w:sz w:val="22"/>
          <w:szCs w:val="22"/>
          <w:lang w:val="en-US"/>
        </w:rPr>
        <w:t>flex</w:t>
      </w:r>
      <w:r w:rsidRPr="003C3FEE">
        <w:rPr>
          <w:rFonts w:asciiTheme="minorHAnsi" w:hAnsiTheme="minorHAnsi" w:cstheme="minorHAnsi"/>
          <w:sz w:val="22"/>
          <w:szCs w:val="22"/>
          <w:lang w:val="en-US"/>
        </w:rPr>
        <w:t xml:space="preserve"> modular DAQ system. Different wheel sensors can be connected directly, as with conventional sensors, to the imc system - the previously required electronic unit is no longer required. Thus</w:t>
      </w:r>
      <w:r w:rsidR="0076010C">
        <w:rPr>
          <w:rFonts w:asciiTheme="minorHAnsi" w:hAnsiTheme="minorHAnsi" w:cstheme="minorHAnsi"/>
          <w:sz w:val="22"/>
          <w:szCs w:val="22"/>
          <w:lang w:val="en-US"/>
        </w:rPr>
        <w:t>,</w:t>
      </w:r>
      <w:r w:rsidRPr="003C3FEE">
        <w:rPr>
          <w:rFonts w:asciiTheme="minorHAnsi" w:hAnsiTheme="minorHAnsi" w:cstheme="minorHAnsi"/>
          <w:sz w:val="22"/>
          <w:szCs w:val="22"/>
          <w:lang w:val="en-US"/>
        </w:rPr>
        <w:t xml:space="preserve"> imc Test &amp; Measurement GmbH is the only measurement system manufacturer to offer a complete integration of a wheel force transducer into its measurement systems, which seamlessly synchronize and process these data.</w:t>
      </w:r>
    </w:p>
    <w:p w14:paraId="6C8D0214" w14:textId="500BFB2A" w:rsidR="00080B9B" w:rsidRPr="000000D7" w:rsidRDefault="00080B9B" w:rsidP="00080B9B">
      <w:pPr>
        <w:autoSpaceDE w:val="0"/>
        <w:autoSpaceDN w:val="0"/>
        <w:adjustRightInd w:val="0"/>
        <w:spacing w:line="360" w:lineRule="auto"/>
        <w:rPr>
          <w:lang w:val="en-US"/>
        </w:rPr>
      </w:pPr>
    </w:p>
    <w:p w14:paraId="77582D2A" w14:textId="204C97D3" w:rsidR="00BF2A29" w:rsidRPr="000000D7" w:rsidRDefault="002F65C0" w:rsidP="00080B9B">
      <w:pPr>
        <w:autoSpaceDE w:val="0"/>
        <w:autoSpaceDN w:val="0"/>
        <w:adjustRightInd w:val="0"/>
        <w:spacing w:line="360" w:lineRule="auto"/>
        <w:rPr>
          <w:rFonts w:asciiTheme="minorHAnsi" w:hAnsiTheme="minorHAnsi" w:cstheme="minorHAnsi"/>
          <w:sz w:val="22"/>
          <w:szCs w:val="22"/>
          <w:lang w:val="en-US"/>
        </w:rPr>
      </w:pPr>
      <w:r w:rsidRPr="002F65C0">
        <w:rPr>
          <w:rFonts w:asciiTheme="minorHAnsi" w:hAnsiTheme="minorHAnsi" w:cstheme="minorHAnsi"/>
          <w:sz w:val="22"/>
          <w:szCs w:val="22"/>
          <w:lang w:val="en-US"/>
        </w:rPr>
        <w:t>Head of Development, Ralf Winkelmann, characterizes this new development as follows:</w:t>
      </w:r>
    </w:p>
    <w:p w14:paraId="2C803730" w14:textId="6455576B" w:rsidR="002F65C0" w:rsidRPr="002F65C0" w:rsidRDefault="002F65C0" w:rsidP="002F65C0">
      <w:pPr>
        <w:autoSpaceDE w:val="0"/>
        <w:autoSpaceDN w:val="0"/>
        <w:adjustRightInd w:val="0"/>
        <w:spacing w:line="360" w:lineRule="auto"/>
        <w:ind w:left="708"/>
        <w:rPr>
          <w:rFonts w:asciiTheme="minorHAnsi" w:hAnsiTheme="minorHAnsi" w:cstheme="minorHAnsi"/>
          <w:i/>
          <w:sz w:val="22"/>
          <w:szCs w:val="22"/>
          <w:lang w:val="en-US"/>
        </w:rPr>
      </w:pPr>
      <w:r>
        <w:rPr>
          <w:rFonts w:asciiTheme="minorHAnsi" w:hAnsiTheme="minorHAnsi" w:cstheme="minorHAnsi"/>
          <w:i/>
          <w:sz w:val="22"/>
          <w:szCs w:val="22"/>
          <w:lang w:val="en-US"/>
        </w:rPr>
        <w:t>“</w:t>
      </w:r>
      <w:r w:rsidRPr="002F65C0">
        <w:rPr>
          <w:rFonts w:asciiTheme="minorHAnsi" w:hAnsiTheme="minorHAnsi" w:cstheme="minorHAnsi"/>
          <w:i/>
          <w:sz w:val="22"/>
          <w:szCs w:val="22"/>
          <w:lang w:val="en-US"/>
        </w:rPr>
        <w:t xml:space="preserve">Together with CAEMAX we are redefining the integration of intelligent sensors. </w:t>
      </w:r>
    </w:p>
    <w:p w14:paraId="6E15813D" w14:textId="5CB34670" w:rsidR="00080B9B" w:rsidRPr="000000D7" w:rsidRDefault="002F65C0" w:rsidP="002F65C0">
      <w:pPr>
        <w:autoSpaceDE w:val="0"/>
        <w:autoSpaceDN w:val="0"/>
        <w:adjustRightInd w:val="0"/>
        <w:spacing w:line="360" w:lineRule="auto"/>
        <w:ind w:left="708"/>
        <w:rPr>
          <w:rFonts w:asciiTheme="minorHAnsi" w:hAnsiTheme="minorHAnsi" w:cstheme="minorHAnsi"/>
          <w:i/>
          <w:sz w:val="22"/>
          <w:szCs w:val="22"/>
          <w:lang w:val="en-US"/>
        </w:rPr>
      </w:pPr>
      <w:r w:rsidRPr="002F65C0">
        <w:rPr>
          <w:rFonts w:asciiTheme="minorHAnsi" w:hAnsiTheme="minorHAnsi" w:cstheme="minorHAnsi"/>
          <w:i/>
          <w:sz w:val="22"/>
          <w:szCs w:val="22"/>
          <w:lang w:val="en-US"/>
        </w:rPr>
        <w:lastRenderedPageBreak/>
        <w:t>The W</w:t>
      </w:r>
      <w:r w:rsidR="00F13D57">
        <w:rPr>
          <w:rFonts w:asciiTheme="minorHAnsi" w:hAnsiTheme="minorHAnsi" w:cstheme="minorHAnsi"/>
          <w:i/>
          <w:sz w:val="22"/>
          <w:szCs w:val="22"/>
          <w:lang w:val="en-US"/>
        </w:rPr>
        <w:t>FT module has earned the title ‘</w:t>
      </w:r>
      <w:r w:rsidRPr="002F65C0">
        <w:rPr>
          <w:rFonts w:asciiTheme="minorHAnsi" w:hAnsiTheme="minorHAnsi" w:cstheme="minorHAnsi"/>
          <w:i/>
          <w:sz w:val="22"/>
          <w:szCs w:val="22"/>
          <w:lang w:val="en-US"/>
        </w:rPr>
        <w:t>integrated</w:t>
      </w:r>
      <w:r w:rsidR="00F13D57">
        <w:rPr>
          <w:rFonts w:asciiTheme="minorHAnsi" w:hAnsiTheme="minorHAnsi" w:cstheme="minorHAnsi"/>
          <w:i/>
          <w:sz w:val="22"/>
          <w:szCs w:val="22"/>
          <w:lang w:val="en-US"/>
        </w:rPr>
        <w:t>’</w:t>
      </w:r>
      <w:r w:rsidRPr="002F65C0">
        <w:rPr>
          <w:rFonts w:asciiTheme="minorHAnsi" w:hAnsiTheme="minorHAnsi" w:cstheme="minorHAnsi"/>
          <w:i/>
          <w:sz w:val="22"/>
          <w:szCs w:val="22"/>
          <w:lang w:val="en-US"/>
        </w:rPr>
        <w:t xml:space="preserve"> above all through an interaction of hardware, firmware and software that is invisible to the user. For the first time </w:t>
      </w:r>
      <w:r w:rsidR="00F13D57">
        <w:rPr>
          <w:rFonts w:asciiTheme="minorHAnsi" w:hAnsiTheme="minorHAnsi" w:cstheme="minorHAnsi"/>
          <w:i/>
          <w:sz w:val="22"/>
          <w:szCs w:val="22"/>
          <w:lang w:val="en-US"/>
        </w:rPr>
        <w:t>‘</w:t>
      </w:r>
      <w:r w:rsidRPr="002F65C0">
        <w:rPr>
          <w:rFonts w:asciiTheme="minorHAnsi" w:hAnsiTheme="minorHAnsi" w:cstheme="minorHAnsi"/>
          <w:i/>
          <w:sz w:val="22"/>
          <w:szCs w:val="22"/>
          <w:lang w:val="en-US"/>
        </w:rPr>
        <w:t>Plug &amp; Measure</w:t>
      </w:r>
      <w:r w:rsidR="00F13D57">
        <w:rPr>
          <w:rFonts w:asciiTheme="minorHAnsi" w:hAnsiTheme="minorHAnsi" w:cstheme="minorHAnsi"/>
          <w:i/>
          <w:sz w:val="22"/>
          <w:szCs w:val="22"/>
          <w:lang w:val="en-US"/>
        </w:rPr>
        <w:t>’</w:t>
      </w:r>
      <w:r w:rsidRPr="002F65C0">
        <w:rPr>
          <w:rFonts w:asciiTheme="minorHAnsi" w:hAnsiTheme="minorHAnsi" w:cstheme="minorHAnsi"/>
          <w:i/>
          <w:sz w:val="22"/>
          <w:szCs w:val="22"/>
          <w:lang w:val="en-US"/>
        </w:rPr>
        <w:t xml:space="preserve"> can be carried out in the real sense of the expression. For our customers, this is a clear advantage when it c</w:t>
      </w:r>
      <w:r>
        <w:rPr>
          <w:rFonts w:asciiTheme="minorHAnsi" w:hAnsiTheme="minorHAnsi" w:cstheme="minorHAnsi"/>
          <w:i/>
          <w:sz w:val="22"/>
          <w:szCs w:val="22"/>
          <w:lang w:val="en-US"/>
        </w:rPr>
        <w:t>omes to productive measurement”.</w:t>
      </w:r>
    </w:p>
    <w:p w14:paraId="4CC86624" w14:textId="77777777" w:rsidR="00C90F56" w:rsidRPr="000000D7" w:rsidRDefault="00C90F56" w:rsidP="00765573">
      <w:pPr>
        <w:spacing w:line="360" w:lineRule="auto"/>
        <w:rPr>
          <w:rStyle w:val="Fett"/>
          <w:rFonts w:ascii="Calibri" w:hAnsi="Calibri"/>
          <w:b w:val="0"/>
          <w:sz w:val="22"/>
          <w:szCs w:val="22"/>
          <w:lang w:val="en-US"/>
        </w:rPr>
      </w:pPr>
    </w:p>
    <w:p w14:paraId="12620398" w14:textId="77777777" w:rsidR="002F65C0" w:rsidRPr="002F65C0" w:rsidRDefault="002F65C0" w:rsidP="002F65C0">
      <w:pPr>
        <w:spacing w:line="360" w:lineRule="auto"/>
        <w:rPr>
          <w:rStyle w:val="Fett"/>
          <w:rFonts w:ascii="Calibri" w:hAnsi="Calibri"/>
          <w:b w:val="0"/>
          <w:sz w:val="22"/>
          <w:szCs w:val="22"/>
          <w:lang w:val="en-US"/>
        </w:rPr>
      </w:pPr>
      <w:r w:rsidRPr="002F65C0">
        <w:rPr>
          <w:rStyle w:val="Fett"/>
          <w:rFonts w:ascii="Calibri" w:hAnsi="Calibri"/>
          <w:b w:val="0"/>
          <w:sz w:val="22"/>
          <w:szCs w:val="22"/>
          <w:lang w:val="en-US"/>
        </w:rPr>
        <w:t xml:space="preserve">The founding of CAEMAX Technologie GmbH in May 2009 by Henning </w:t>
      </w:r>
      <w:proofErr w:type="spellStart"/>
      <w:r w:rsidRPr="002F65C0">
        <w:rPr>
          <w:rStyle w:val="Fett"/>
          <w:rFonts w:ascii="Calibri" w:hAnsi="Calibri"/>
          <w:b w:val="0"/>
          <w:sz w:val="22"/>
          <w:szCs w:val="22"/>
          <w:lang w:val="en-US"/>
        </w:rPr>
        <w:t>Pöschl</w:t>
      </w:r>
      <w:proofErr w:type="spellEnd"/>
      <w:r w:rsidRPr="002F65C0">
        <w:rPr>
          <w:rStyle w:val="Fett"/>
          <w:rFonts w:ascii="Calibri" w:hAnsi="Calibri"/>
          <w:b w:val="0"/>
          <w:sz w:val="22"/>
          <w:szCs w:val="22"/>
          <w:lang w:val="en-US"/>
        </w:rPr>
        <w:t>, Dr.-</w:t>
      </w:r>
      <w:proofErr w:type="spellStart"/>
      <w:r w:rsidRPr="002F65C0">
        <w:rPr>
          <w:rStyle w:val="Fett"/>
          <w:rFonts w:ascii="Calibri" w:hAnsi="Calibri"/>
          <w:b w:val="0"/>
          <w:sz w:val="22"/>
          <w:szCs w:val="22"/>
          <w:lang w:val="en-US"/>
        </w:rPr>
        <w:t>Ing</w:t>
      </w:r>
      <w:proofErr w:type="spellEnd"/>
      <w:r w:rsidRPr="002F65C0">
        <w:rPr>
          <w:rStyle w:val="Fett"/>
          <w:rFonts w:ascii="Calibri" w:hAnsi="Calibri"/>
          <w:b w:val="0"/>
          <w:sz w:val="22"/>
          <w:szCs w:val="22"/>
          <w:lang w:val="en-US"/>
        </w:rPr>
        <w:t>. Peter Ballerscheff and three other partners had the goal of offering measurement systems all from a single source. The focus has been on innovative 6-component wheel force transducers, steering effort sensors and modular telemetry systems whose quality and technology occupy a leading position worldwide.</w:t>
      </w:r>
    </w:p>
    <w:p w14:paraId="76B5B503" w14:textId="15F1A703" w:rsidR="00EF0894" w:rsidRPr="002F65C0" w:rsidRDefault="002F65C0" w:rsidP="002F65C0">
      <w:pPr>
        <w:spacing w:line="360" w:lineRule="auto"/>
        <w:rPr>
          <w:rFonts w:ascii="Calibri" w:hAnsi="Calibri"/>
          <w:sz w:val="22"/>
          <w:szCs w:val="22"/>
          <w:lang w:val="en-US"/>
        </w:rPr>
      </w:pPr>
      <w:r w:rsidRPr="002F65C0">
        <w:rPr>
          <w:rStyle w:val="Fett"/>
          <w:rFonts w:ascii="Calibri" w:hAnsi="Calibri"/>
          <w:b w:val="0"/>
          <w:sz w:val="22"/>
          <w:szCs w:val="22"/>
          <w:lang w:val="en-US"/>
        </w:rPr>
        <w:t>The emphasis is on providing customers with the best possible comprehensive solution for specific measuring tasks with a high degree of user-friendliness and short set-up times.</w:t>
      </w:r>
    </w:p>
    <w:p w14:paraId="09A710DE" w14:textId="1DBB79C6" w:rsidR="009A28E4" w:rsidRPr="000000D7" w:rsidRDefault="002F65C0" w:rsidP="00295FFE">
      <w:pPr>
        <w:autoSpaceDE w:val="0"/>
        <w:autoSpaceDN w:val="0"/>
        <w:adjustRightInd w:val="0"/>
        <w:spacing w:line="360" w:lineRule="auto"/>
        <w:rPr>
          <w:rFonts w:asciiTheme="minorHAnsi" w:hAnsiTheme="minorHAnsi" w:cs="Interstate-Regular"/>
          <w:sz w:val="22"/>
          <w:szCs w:val="22"/>
          <w:lang w:val="en-US" w:eastAsia="en-US"/>
        </w:rPr>
        <w:sectPr w:rsidR="009A28E4" w:rsidRPr="000000D7" w:rsidSect="005D669D">
          <w:headerReference w:type="default" r:id="rId9"/>
          <w:footerReference w:type="default" r:id="rId10"/>
          <w:pgSz w:w="11906" w:h="16838"/>
          <w:pgMar w:top="2127" w:right="1418" w:bottom="2410" w:left="1418" w:header="709" w:footer="500" w:gutter="0"/>
          <w:cols w:space="708"/>
          <w:docGrid w:linePitch="360"/>
        </w:sectPr>
      </w:pPr>
      <w:r w:rsidRPr="002F65C0">
        <w:rPr>
          <w:rFonts w:asciiTheme="minorHAnsi" w:hAnsiTheme="minorHAnsi" w:cstheme="minorHAnsi"/>
          <w:sz w:val="22"/>
          <w:szCs w:val="22"/>
          <w:lang w:val="en-US"/>
        </w:rPr>
        <w:t>With tailor-made engineering services, strain gauge application, calibration and training, CAEMAX also imparts the know-how for its products. As part of the imc group, CAEMAX customers benefit from fully integrated measurement solutions and a close-meshed sales and service network in Germany and worldwide.</w:t>
      </w:r>
      <w:r w:rsidR="00061875" w:rsidRPr="000000D7">
        <w:rPr>
          <w:rStyle w:val="Fett"/>
          <w:rFonts w:ascii="Calibri" w:hAnsi="Calibri"/>
          <w:b w:val="0"/>
          <w:sz w:val="22"/>
          <w:szCs w:val="22"/>
          <w:lang w:val="en-US"/>
        </w:rPr>
        <w:t xml:space="preserve"> </w:t>
      </w:r>
    </w:p>
    <w:p w14:paraId="7506078A" w14:textId="23E7B269" w:rsidR="005467EC" w:rsidRPr="000000D7" w:rsidRDefault="000000D7" w:rsidP="005467EC">
      <w:pPr>
        <w:spacing w:line="360" w:lineRule="atLeast"/>
        <w:jc w:val="both"/>
        <w:rPr>
          <w:rFonts w:ascii="Calibri" w:hAnsi="Calibri" w:cs="Calibri"/>
          <w:sz w:val="20"/>
          <w:lang w:val="en-US"/>
        </w:rPr>
      </w:pPr>
      <w:r>
        <w:rPr>
          <w:rFonts w:ascii="Calibri" w:hAnsi="Calibri" w:cs="Calibri"/>
          <w:b/>
          <w:color w:val="004687"/>
          <w:szCs w:val="24"/>
          <w:lang w:val="en-US"/>
        </w:rPr>
        <w:lastRenderedPageBreak/>
        <w:t>About</w:t>
      </w:r>
      <w:r w:rsidRPr="00F357D3">
        <w:rPr>
          <w:rFonts w:ascii="Calibri" w:hAnsi="Calibri" w:cs="Calibri"/>
          <w:b/>
          <w:color w:val="004687"/>
          <w:szCs w:val="24"/>
          <w:lang w:val="en-US"/>
        </w:rPr>
        <w:t xml:space="preserve"> CAEMAX Technologie GmbH</w:t>
      </w:r>
    </w:p>
    <w:p w14:paraId="035C2D47" w14:textId="63154B0F" w:rsidR="005467EC" w:rsidRPr="000000D7" w:rsidRDefault="000000D7" w:rsidP="005467EC">
      <w:pPr>
        <w:spacing w:line="360" w:lineRule="atLeast"/>
        <w:jc w:val="both"/>
        <w:rPr>
          <w:rFonts w:ascii="Calibri" w:hAnsi="Calibri" w:cs="Calibri"/>
          <w:sz w:val="20"/>
          <w:lang w:val="en-US"/>
        </w:rPr>
      </w:pPr>
      <w:r w:rsidRPr="00460DD8">
        <w:rPr>
          <w:rFonts w:ascii="Calibri" w:hAnsi="Calibri" w:cs="Calibri"/>
          <w:sz w:val="20"/>
          <w:lang w:val="en-US"/>
        </w:rPr>
        <w:t>CAEMAX Technologie GmbH, based in Munich, Germany, is a manufacturer of special measurement systems for research and test departments in the automotive and mechanical engineering industries. The core of the product range is formed by automotive sensors and telemetry systems developed in-house. Their main focus is on providing customers with the best possible, most comprehensive solution</w:t>
      </w:r>
      <w:r>
        <w:rPr>
          <w:rFonts w:ascii="Calibri" w:hAnsi="Calibri" w:cs="Calibri"/>
          <w:sz w:val="20"/>
          <w:lang w:val="en-US"/>
        </w:rPr>
        <w:t>s</w:t>
      </w:r>
      <w:r w:rsidRPr="00460DD8">
        <w:rPr>
          <w:rFonts w:ascii="Calibri" w:hAnsi="Calibri" w:cs="Calibri"/>
          <w:sz w:val="20"/>
          <w:lang w:val="en-US"/>
        </w:rPr>
        <w:t xml:space="preserve"> for specific measurement tasks, with maximum user-friendliness and short set-up times. With tailor-made engineering services and training courses, CAEMAX also imparts the know-how for its products. As part of the </w:t>
      </w:r>
      <w:r>
        <w:rPr>
          <w:rFonts w:ascii="Calibri" w:hAnsi="Calibri" w:cs="Calibri"/>
          <w:sz w:val="20"/>
          <w:lang w:val="en-US"/>
        </w:rPr>
        <w:t>“</w:t>
      </w:r>
      <w:r w:rsidRPr="00460DD8">
        <w:rPr>
          <w:rFonts w:ascii="Calibri" w:hAnsi="Calibri" w:cs="Calibri"/>
          <w:sz w:val="20"/>
          <w:lang w:val="en-US"/>
        </w:rPr>
        <w:t>imc group</w:t>
      </w:r>
      <w:r>
        <w:rPr>
          <w:rFonts w:ascii="Calibri" w:hAnsi="Calibri" w:cs="Calibri"/>
          <w:sz w:val="20"/>
          <w:lang w:val="en-US"/>
        </w:rPr>
        <w:t>”</w:t>
      </w:r>
      <w:r w:rsidRPr="00460DD8">
        <w:rPr>
          <w:rFonts w:ascii="Calibri" w:hAnsi="Calibri" w:cs="Calibri"/>
          <w:sz w:val="20"/>
          <w:lang w:val="en-US"/>
        </w:rPr>
        <w:t>, CAEMAX Technologie GmbH has been in a sales and development partnership with imc since 2015, aiming to offer integrated measurement solutions.</w:t>
      </w:r>
    </w:p>
    <w:p w14:paraId="02419EE4" w14:textId="77777777" w:rsidR="005467EC" w:rsidRPr="000000D7" w:rsidRDefault="005467EC" w:rsidP="005467EC">
      <w:pPr>
        <w:spacing w:line="360" w:lineRule="atLeast"/>
        <w:jc w:val="both"/>
        <w:rPr>
          <w:rFonts w:ascii="Calibri" w:hAnsi="Calibri" w:cs="Calibri"/>
          <w:sz w:val="20"/>
          <w:lang w:val="en-US"/>
        </w:rPr>
      </w:pPr>
    </w:p>
    <w:p w14:paraId="2A7936BE" w14:textId="3AC20AA9" w:rsidR="005467EC" w:rsidRPr="000000D7" w:rsidRDefault="005467EC" w:rsidP="005467EC">
      <w:pPr>
        <w:spacing w:line="360" w:lineRule="atLeast"/>
        <w:ind w:right="-136"/>
        <w:rPr>
          <w:rFonts w:ascii="Calibri" w:hAnsi="Calibri" w:cs="Calibri"/>
          <w:b/>
          <w:color w:val="004687"/>
          <w:szCs w:val="24"/>
          <w:lang w:val="en-US"/>
        </w:rPr>
      </w:pPr>
      <w:proofErr w:type="gramStart"/>
      <w:r w:rsidRPr="000000D7">
        <w:rPr>
          <w:rFonts w:ascii="Calibri" w:hAnsi="Calibri" w:cs="Calibri"/>
          <w:b/>
          <w:color w:val="004687"/>
          <w:szCs w:val="24"/>
          <w:lang w:val="en-US"/>
        </w:rPr>
        <w:t>imc</w:t>
      </w:r>
      <w:proofErr w:type="gramEnd"/>
      <w:r w:rsidRPr="000000D7">
        <w:rPr>
          <w:rFonts w:ascii="Calibri" w:hAnsi="Calibri" w:cs="Calibri"/>
          <w:b/>
          <w:color w:val="004687"/>
          <w:szCs w:val="24"/>
          <w:lang w:val="en-US"/>
        </w:rPr>
        <w:t xml:space="preserve"> Test &amp; Measurement GmbH</w:t>
      </w:r>
    </w:p>
    <w:p w14:paraId="64AF1AFF" w14:textId="77777777" w:rsidR="000000D7" w:rsidRPr="00493371" w:rsidRDefault="000000D7" w:rsidP="000000D7">
      <w:pPr>
        <w:spacing w:line="360" w:lineRule="atLeast"/>
        <w:ind w:right="-136"/>
        <w:rPr>
          <w:rFonts w:ascii="Calibri" w:hAnsi="Calibri" w:cs="Calibri"/>
          <w:sz w:val="20"/>
          <w:lang w:val="en-US"/>
        </w:rPr>
      </w:pPr>
      <w:proofErr w:type="gramStart"/>
      <w:r w:rsidRPr="00493371">
        <w:rPr>
          <w:rFonts w:ascii="Calibri" w:hAnsi="Calibri" w:cs="Calibri"/>
          <w:sz w:val="20"/>
          <w:lang w:val="en-US"/>
        </w:rPr>
        <w:t>imc</w:t>
      </w:r>
      <w:proofErr w:type="gramEnd"/>
      <w:r w:rsidRPr="00493371">
        <w:rPr>
          <w:rFonts w:ascii="Calibri" w:hAnsi="Calibri" w:cs="Calibri"/>
          <w:sz w:val="20"/>
          <w:lang w:val="en-US"/>
        </w:rPr>
        <w:t xml:space="preserve"> Test &amp; Measurement GmbH is a manufacturer and solution provider of productive test and measurement systems. Together with its customers from the fields of automotive engineering, mechanical engineering, railway, aviation and energy, imc implements metrological solutions for R&amp;D, service and manufacturing. Every day customers use imc measurement devices, software solutions and test benches to validate prototypes, optimize products, </w:t>
      </w:r>
      <w:proofErr w:type="gramStart"/>
      <w:r w:rsidRPr="00493371">
        <w:rPr>
          <w:rFonts w:ascii="Calibri" w:hAnsi="Calibri" w:cs="Calibri"/>
          <w:sz w:val="20"/>
          <w:lang w:val="en-US"/>
        </w:rPr>
        <w:t>monitor</w:t>
      </w:r>
      <w:proofErr w:type="gramEnd"/>
      <w:r w:rsidRPr="00493371">
        <w:rPr>
          <w:rFonts w:ascii="Calibri" w:hAnsi="Calibri" w:cs="Calibri"/>
          <w:sz w:val="20"/>
          <w:lang w:val="en-US"/>
        </w:rPr>
        <w:t xml:space="preserve"> processes and gain knowledge from measurement</w:t>
      </w:r>
      <w:r>
        <w:rPr>
          <w:rFonts w:ascii="Calibri" w:hAnsi="Calibri" w:cs="Calibri"/>
          <w:sz w:val="20"/>
          <w:lang w:val="en-US"/>
        </w:rPr>
        <w:t xml:space="preserve"> data. The performance promise “</w:t>
      </w:r>
      <w:r w:rsidRPr="00493371">
        <w:rPr>
          <w:rFonts w:ascii="Calibri" w:hAnsi="Calibri" w:cs="Calibri"/>
          <w:sz w:val="20"/>
          <w:lang w:val="en-US"/>
        </w:rPr>
        <w:t>productive testing</w:t>
      </w:r>
      <w:r>
        <w:rPr>
          <w:rFonts w:ascii="Calibri" w:hAnsi="Calibri" w:cs="Calibri"/>
          <w:sz w:val="20"/>
          <w:lang w:val="en-US"/>
        </w:rPr>
        <w:t>”</w:t>
      </w:r>
      <w:r w:rsidRPr="00493371">
        <w:rPr>
          <w:rFonts w:ascii="Calibri" w:hAnsi="Calibri" w:cs="Calibri"/>
          <w:sz w:val="20"/>
          <w:lang w:val="en-US"/>
        </w:rPr>
        <w:t xml:space="preserve"> is consistently pursued by imc. The company offers its customers top technological performance along the entire measurement chain.</w:t>
      </w:r>
    </w:p>
    <w:p w14:paraId="2CAB9296" w14:textId="77777777" w:rsidR="000000D7" w:rsidRPr="00F357D3" w:rsidRDefault="000000D7" w:rsidP="000000D7">
      <w:pPr>
        <w:spacing w:line="360" w:lineRule="atLeast"/>
        <w:ind w:right="-136"/>
        <w:rPr>
          <w:rFonts w:ascii="Calibri" w:hAnsi="Calibri" w:cs="Calibri"/>
          <w:sz w:val="20"/>
          <w:lang w:val="en-US"/>
        </w:rPr>
      </w:pPr>
    </w:p>
    <w:p w14:paraId="4D235830" w14:textId="77777777" w:rsidR="000000D7" w:rsidRPr="00F357D3" w:rsidRDefault="000000D7" w:rsidP="000000D7">
      <w:pPr>
        <w:spacing w:line="360" w:lineRule="atLeast"/>
        <w:ind w:right="-136"/>
        <w:rPr>
          <w:rFonts w:ascii="Calibri" w:hAnsi="Calibri" w:cs="Calibri"/>
          <w:sz w:val="20"/>
          <w:lang w:val="en-US"/>
        </w:rPr>
      </w:pPr>
      <w:r w:rsidRPr="00493371">
        <w:rPr>
          <w:rFonts w:ascii="Calibri" w:hAnsi="Calibri" w:cs="Calibri"/>
          <w:sz w:val="20"/>
          <w:lang w:val="en-US"/>
        </w:rPr>
        <w:t xml:space="preserve">The core of the product portfolio consists of </w:t>
      </w:r>
      <w:proofErr w:type="spellStart"/>
      <w:r w:rsidRPr="00493371">
        <w:rPr>
          <w:rFonts w:ascii="Calibri" w:hAnsi="Calibri" w:cs="Calibri"/>
          <w:sz w:val="20"/>
          <w:lang w:val="en-US"/>
        </w:rPr>
        <w:t>imc's</w:t>
      </w:r>
      <w:proofErr w:type="spellEnd"/>
      <w:r w:rsidRPr="00493371">
        <w:rPr>
          <w:rFonts w:ascii="Calibri" w:hAnsi="Calibri" w:cs="Calibri"/>
          <w:sz w:val="20"/>
          <w:lang w:val="en-US"/>
        </w:rPr>
        <w:t xml:space="preserve"> modular measurement, control and automation systems, which are supplemented by custom-fit sensor and telemetry systems for customer applications. Using the imc software platform, users can quickly and easily implement comprehensive test and measurement processes, perform real-time analyses and automate test benches. With powerful software tools for the analysis and management of test and measurement data, as well as cloud services, imc sets trends in future technologies, such as smart data analysis, and brings measurement technology solutions to industry 4.0 and the Internet of Things (</w:t>
      </w:r>
      <w:proofErr w:type="spellStart"/>
      <w:r w:rsidRPr="00493371">
        <w:rPr>
          <w:rFonts w:ascii="Calibri" w:hAnsi="Calibri" w:cs="Calibri"/>
          <w:sz w:val="20"/>
          <w:lang w:val="en-US"/>
        </w:rPr>
        <w:t>IoT</w:t>
      </w:r>
      <w:proofErr w:type="spellEnd"/>
      <w:r w:rsidRPr="00493371">
        <w:rPr>
          <w:rFonts w:ascii="Calibri" w:hAnsi="Calibri" w:cs="Calibri"/>
          <w:sz w:val="20"/>
          <w:lang w:val="en-US"/>
        </w:rPr>
        <w:t>).</w:t>
      </w:r>
    </w:p>
    <w:p w14:paraId="5FFAFF27" w14:textId="77777777" w:rsidR="000000D7" w:rsidRPr="00F357D3" w:rsidRDefault="000000D7" w:rsidP="000000D7">
      <w:pPr>
        <w:spacing w:line="360" w:lineRule="atLeast"/>
        <w:ind w:right="-136"/>
        <w:rPr>
          <w:rFonts w:ascii="Calibri" w:hAnsi="Calibri" w:cs="Calibri"/>
          <w:sz w:val="20"/>
          <w:lang w:val="en-US"/>
        </w:rPr>
      </w:pPr>
    </w:p>
    <w:p w14:paraId="3B1B7394" w14:textId="77777777" w:rsidR="000000D7" w:rsidRPr="00F357D3" w:rsidRDefault="000000D7" w:rsidP="000000D7">
      <w:pPr>
        <w:spacing w:line="360" w:lineRule="atLeast"/>
        <w:ind w:right="-136"/>
        <w:rPr>
          <w:rFonts w:ascii="Calibri" w:hAnsi="Calibri" w:cs="Calibri"/>
          <w:sz w:val="20"/>
          <w:lang w:val="en-US"/>
        </w:rPr>
      </w:pPr>
      <w:proofErr w:type="gramStart"/>
      <w:r w:rsidRPr="00493371">
        <w:rPr>
          <w:rFonts w:ascii="Calibri" w:hAnsi="Calibri" w:cs="Calibri"/>
          <w:sz w:val="20"/>
          <w:lang w:val="en-US"/>
        </w:rPr>
        <w:t>imc</w:t>
      </w:r>
      <w:proofErr w:type="gramEnd"/>
      <w:r w:rsidRPr="00493371">
        <w:rPr>
          <w:rFonts w:ascii="Calibri" w:hAnsi="Calibri" w:cs="Calibri"/>
          <w:sz w:val="20"/>
          <w:lang w:val="en-US"/>
        </w:rPr>
        <w:t xml:space="preserve"> has particular expertise in the design and production of turnkey electric motor test benches. Equipped with state-of-the-art test procedures, such as load-free acquisition of motor parameters and automated test sequences, they accelerate customer testing. </w:t>
      </w:r>
      <w:proofErr w:type="gramStart"/>
      <w:r w:rsidRPr="00493371">
        <w:rPr>
          <w:rFonts w:ascii="Calibri" w:hAnsi="Calibri" w:cs="Calibri"/>
          <w:sz w:val="20"/>
          <w:lang w:val="en-US"/>
        </w:rPr>
        <w:t>imc</w:t>
      </w:r>
      <w:proofErr w:type="gramEnd"/>
      <w:r w:rsidRPr="00493371">
        <w:rPr>
          <w:rFonts w:ascii="Calibri" w:hAnsi="Calibri" w:cs="Calibri"/>
          <w:sz w:val="20"/>
          <w:lang w:val="en-US"/>
        </w:rPr>
        <w:t xml:space="preserve"> test benches work reliably worldwide, both in R&amp;D and in production environments.</w:t>
      </w:r>
    </w:p>
    <w:p w14:paraId="272DCAA3" w14:textId="77777777" w:rsidR="000000D7" w:rsidRPr="00F357D3" w:rsidRDefault="000000D7" w:rsidP="000000D7">
      <w:pPr>
        <w:spacing w:line="360" w:lineRule="atLeast"/>
        <w:ind w:right="-136"/>
        <w:rPr>
          <w:rFonts w:ascii="Calibri" w:hAnsi="Calibri" w:cs="Calibri"/>
          <w:sz w:val="20"/>
          <w:lang w:val="en-US"/>
        </w:rPr>
      </w:pPr>
    </w:p>
    <w:p w14:paraId="22C388D6" w14:textId="77777777" w:rsidR="000000D7" w:rsidRPr="00F357D3" w:rsidRDefault="000000D7" w:rsidP="000000D7">
      <w:pPr>
        <w:spacing w:line="360" w:lineRule="atLeast"/>
        <w:ind w:right="-136"/>
        <w:rPr>
          <w:rFonts w:ascii="Calibri" w:hAnsi="Calibri" w:cs="Calibri"/>
          <w:sz w:val="20"/>
          <w:lang w:val="en-US"/>
        </w:rPr>
      </w:pPr>
      <w:r w:rsidRPr="001B4458">
        <w:rPr>
          <w:rFonts w:ascii="Calibri" w:hAnsi="Calibri" w:cs="Calibri"/>
          <w:sz w:val="20"/>
          <w:lang w:val="en-US"/>
        </w:rPr>
        <w:lastRenderedPageBreak/>
        <w:t xml:space="preserve">As a solution provider, imc offers its customers an attractive range of services. These include project consulting, contract measurements, data evaluation, </w:t>
      </w:r>
      <w:proofErr w:type="gramStart"/>
      <w:r w:rsidRPr="001B4458">
        <w:rPr>
          <w:rFonts w:ascii="Calibri" w:hAnsi="Calibri" w:cs="Calibri"/>
          <w:sz w:val="20"/>
          <w:lang w:val="en-US"/>
        </w:rPr>
        <w:t>outsourcing</w:t>
      </w:r>
      <w:proofErr w:type="gramEnd"/>
      <w:r w:rsidRPr="001B4458">
        <w:rPr>
          <w:rFonts w:ascii="Calibri" w:hAnsi="Calibri" w:cs="Calibri"/>
          <w:sz w:val="20"/>
          <w:lang w:val="en-US"/>
        </w:rPr>
        <w:t xml:space="preserve"> of specialists, customer-specific software development and system integration.</w:t>
      </w:r>
    </w:p>
    <w:p w14:paraId="4265475E" w14:textId="77777777" w:rsidR="000000D7" w:rsidRPr="00F357D3" w:rsidRDefault="000000D7" w:rsidP="000000D7">
      <w:pPr>
        <w:spacing w:line="360" w:lineRule="atLeast"/>
        <w:ind w:right="-136"/>
        <w:rPr>
          <w:rFonts w:ascii="Calibri" w:hAnsi="Calibri" w:cs="Calibri"/>
          <w:sz w:val="20"/>
          <w:lang w:val="en-US"/>
        </w:rPr>
      </w:pPr>
    </w:p>
    <w:p w14:paraId="426FC1E2" w14:textId="77777777" w:rsidR="000000D7" w:rsidRPr="00F357D3" w:rsidRDefault="000000D7" w:rsidP="000000D7">
      <w:pPr>
        <w:spacing w:line="360" w:lineRule="atLeast"/>
        <w:ind w:right="-136"/>
        <w:rPr>
          <w:rFonts w:ascii="Calibri" w:hAnsi="Calibri" w:cs="Calibri"/>
          <w:sz w:val="20"/>
          <w:lang w:val="en-US"/>
        </w:rPr>
      </w:pPr>
      <w:proofErr w:type="gramStart"/>
      <w:r w:rsidRPr="001B4458">
        <w:rPr>
          <w:rFonts w:ascii="Calibri" w:hAnsi="Calibri" w:cs="Calibri"/>
          <w:sz w:val="20"/>
          <w:lang w:val="en-US"/>
        </w:rPr>
        <w:t>imc</w:t>
      </w:r>
      <w:proofErr w:type="gramEnd"/>
      <w:r w:rsidRPr="001B4458">
        <w:rPr>
          <w:rFonts w:ascii="Calibri" w:hAnsi="Calibri" w:cs="Calibri"/>
          <w:sz w:val="20"/>
          <w:lang w:val="en-US"/>
        </w:rPr>
        <w:t xml:space="preserve"> customers benefit both nationally and internationally from a strong expertise and sales network that implements test and measurement solutions locally in more than 25 countries.</w:t>
      </w:r>
    </w:p>
    <w:p w14:paraId="587C759D" w14:textId="546DC1AF" w:rsidR="0043203A" w:rsidRPr="000000D7" w:rsidRDefault="000000D7" w:rsidP="000000D7">
      <w:pPr>
        <w:spacing w:line="360" w:lineRule="atLeast"/>
        <w:jc w:val="both"/>
        <w:rPr>
          <w:rFonts w:ascii="Calibri" w:hAnsi="Calibri" w:cs="Calibri"/>
          <w:sz w:val="20"/>
          <w:lang w:val="en-US"/>
        </w:rPr>
      </w:pPr>
      <w:r w:rsidRPr="001B4458">
        <w:rPr>
          <w:rFonts w:ascii="Calibri" w:hAnsi="Calibri" w:cs="Calibri"/>
          <w:sz w:val="20"/>
          <w:lang w:val="en-US"/>
        </w:rPr>
        <w:t xml:space="preserve">Founded in 1988 in Berlin, the company employs around 250 people at three locations in Germany. Together with other companies, imc forms the "imc group". These include the international headquarters in France, Switzerland, the Netherlands, the USA and China, as well as the German sensor and telemetry specialist CAEMAX Technologie GmbH. A strategic partnership also connects imc with the telemetry specialist KMT Krauss </w:t>
      </w:r>
      <w:proofErr w:type="spellStart"/>
      <w:r w:rsidRPr="001B4458">
        <w:rPr>
          <w:rFonts w:ascii="Calibri" w:hAnsi="Calibri" w:cs="Calibri"/>
          <w:sz w:val="20"/>
          <w:lang w:val="en-US"/>
        </w:rPr>
        <w:t>Messtechnik</w:t>
      </w:r>
      <w:proofErr w:type="spellEnd"/>
      <w:r w:rsidRPr="001B4458">
        <w:rPr>
          <w:rFonts w:ascii="Calibri" w:hAnsi="Calibri" w:cs="Calibri"/>
          <w:sz w:val="20"/>
          <w:lang w:val="en-US"/>
        </w:rPr>
        <w:t xml:space="preserve"> GmbH.</w:t>
      </w:r>
    </w:p>
    <w:sectPr w:rsidR="0043203A" w:rsidRPr="000000D7"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3C4DDD" w14:textId="77777777" w:rsidR="008F58C9" w:rsidRDefault="008F58C9" w:rsidP="00491F13">
      <w:r>
        <w:separator/>
      </w:r>
    </w:p>
  </w:endnote>
  <w:endnote w:type="continuationSeparator" w:id="0">
    <w:p w14:paraId="79E06026" w14:textId="77777777" w:rsidR="008F58C9" w:rsidRDefault="008F58C9"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E299F" w14:textId="77777777" w:rsidR="007A6B54" w:rsidRPr="000000D7" w:rsidRDefault="007A6B54" w:rsidP="007A6B54">
    <w:pPr>
      <w:rPr>
        <w:lang w:val="en-US"/>
      </w:rPr>
    </w:pPr>
    <w:r w:rsidRPr="000000D7">
      <w:rPr>
        <w:noProof/>
      </w:rPr>
      <mc:AlternateContent>
        <mc:Choice Requires="wps">
          <w:drawing>
            <wp:anchor distT="4294967295" distB="4294967295" distL="114300" distR="114300" simplePos="0" relativeHeight="251665408" behindDoc="0" locked="0" layoutInCell="1" allowOverlap="1" wp14:anchorId="77B8ED8D" wp14:editId="0C7E314A">
              <wp:simplePos x="0" y="0"/>
              <wp:positionH relativeFrom="column">
                <wp:posOffset>7620</wp:posOffset>
              </wp:positionH>
              <wp:positionV relativeFrom="paragraph">
                <wp:posOffset>79374</wp:posOffset>
              </wp:positionV>
              <wp:extent cx="5760085" cy="0"/>
              <wp:effectExtent l="0" t="0" r="12065" b="1905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0E3FB3" id="Gerade Verbindung 13"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ChL/zD1AQAANA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7A6B54" w:rsidRPr="0043670D" w14:paraId="7A3FAC10" w14:textId="77777777" w:rsidTr="00B24BAE">
      <w:tc>
        <w:tcPr>
          <w:tcW w:w="3096" w:type="dxa"/>
        </w:tcPr>
        <w:p w14:paraId="37DF7E72" w14:textId="77777777" w:rsidR="007A6B54" w:rsidRPr="00A4699D" w:rsidRDefault="007A6B54" w:rsidP="00B24BAE">
          <w:pPr>
            <w:autoSpaceDE w:val="0"/>
            <w:autoSpaceDN w:val="0"/>
            <w:adjustRightInd w:val="0"/>
            <w:rPr>
              <w:rFonts w:ascii="Calibri" w:hAnsi="Calibri" w:cs="Interstate-Regular"/>
              <w:b/>
              <w:sz w:val="16"/>
              <w:lang w:eastAsia="en-US"/>
            </w:rPr>
          </w:pPr>
          <w:r w:rsidRPr="00A4699D">
            <w:rPr>
              <w:rFonts w:ascii="Calibri" w:hAnsi="Calibri" w:cs="Interstate-Regular"/>
              <w:b/>
              <w:sz w:val="16"/>
              <w:lang w:eastAsia="en-US"/>
            </w:rPr>
            <w:t>CAEMAX Technologie GmbH</w:t>
          </w:r>
        </w:p>
        <w:p w14:paraId="1402B269" w14:textId="77777777" w:rsidR="007A6B54" w:rsidRPr="00A4699D" w:rsidRDefault="007A6B54" w:rsidP="00B24BAE">
          <w:pPr>
            <w:autoSpaceDE w:val="0"/>
            <w:autoSpaceDN w:val="0"/>
            <w:adjustRightInd w:val="0"/>
            <w:rPr>
              <w:rFonts w:ascii="Calibri" w:hAnsi="Calibri" w:cs="Interstate-Regular"/>
              <w:sz w:val="16"/>
              <w:lang w:eastAsia="en-US"/>
            </w:rPr>
          </w:pPr>
          <w:r w:rsidRPr="00A4699D">
            <w:rPr>
              <w:rFonts w:ascii="Calibri" w:hAnsi="Calibri" w:cs="Interstate-Regular"/>
              <w:sz w:val="16"/>
              <w:lang w:eastAsia="en-US"/>
            </w:rPr>
            <w:t>Bunzlauer Platz 1</w:t>
          </w:r>
        </w:p>
        <w:p w14:paraId="46831533" w14:textId="3146F12D" w:rsidR="007A6B54" w:rsidRPr="00A4699D" w:rsidRDefault="000000D7" w:rsidP="00B24BAE">
          <w:pPr>
            <w:autoSpaceDE w:val="0"/>
            <w:autoSpaceDN w:val="0"/>
            <w:adjustRightInd w:val="0"/>
            <w:rPr>
              <w:rFonts w:ascii="Calibri" w:hAnsi="Calibri" w:cs="Interstate-Regular"/>
              <w:sz w:val="16"/>
              <w:lang w:eastAsia="en-US"/>
            </w:rPr>
          </w:pPr>
          <w:r w:rsidRPr="00A4699D">
            <w:rPr>
              <w:rFonts w:ascii="Calibri" w:hAnsi="Calibri" w:cs="Interstate-Regular"/>
              <w:sz w:val="16"/>
              <w:lang w:eastAsia="en-US"/>
            </w:rPr>
            <w:t>D-80992 Munich</w:t>
          </w:r>
        </w:p>
        <w:p w14:paraId="2DD12211" w14:textId="2D37A509" w:rsidR="007A6B54" w:rsidRPr="00A4699D" w:rsidRDefault="000000D7" w:rsidP="00B24BAE">
          <w:pPr>
            <w:autoSpaceDE w:val="0"/>
            <w:autoSpaceDN w:val="0"/>
            <w:adjustRightInd w:val="0"/>
            <w:rPr>
              <w:rFonts w:ascii="Calibri" w:hAnsi="Calibri" w:cs="Interstate-Regular"/>
              <w:sz w:val="16"/>
              <w:lang w:eastAsia="en-US"/>
            </w:rPr>
          </w:pPr>
          <w:r w:rsidRPr="00A4699D">
            <w:rPr>
              <w:rFonts w:ascii="Calibri" w:hAnsi="Calibri" w:cs="Interstate-Regular"/>
              <w:sz w:val="16"/>
              <w:lang w:eastAsia="en-US"/>
            </w:rPr>
            <w:t>Tel.</w:t>
          </w:r>
          <w:r w:rsidR="007A6B54" w:rsidRPr="00A4699D">
            <w:rPr>
              <w:rFonts w:ascii="Calibri" w:hAnsi="Calibri" w:cs="Interstate-Regular"/>
              <w:sz w:val="16"/>
              <w:lang w:eastAsia="en-US"/>
            </w:rPr>
            <w:t>: +49 (0)89 –  61 30 49 0</w:t>
          </w:r>
        </w:p>
        <w:p w14:paraId="4B14A62A" w14:textId="77777777" w:rsidR="007A6B54" w:rsidRPr="00A4699D" w:rsidRDefault="007A6B54" w:rsidP="00B24BAE">
          <w:pPr>
            <w:autoSpaceDE w:val="0"/>
            <w:autoSpaceDN w:val="0"/>
            <w:adjustRightInd w:val="0"/>
            <w:rPr>
              <w:rFonts w:ascii="Calibri" w:hAnsi="Calibri" w:cs="Interstate-Regular"/>
              <w:sz w:val="16"/>
              <w:lang w:eastAsia="en-US"/>
            </w:rPr>
          </w:pPr>
          <w:r w:rsidRPr="00A4699D">
            <w:rPr>
              <w:rFonts w:ascii="Calibri" w:hAnsi="Calibri" w:cs="Interstate-Regular"/>
              <w:sz w:val="16"/>
              <w:lang w:eastAsia="en-US"/>
            </w:rPr>
            <w:t>Fax: +49 (0)89 – 61 30 49 57</w:t>
          </w:r>
        </w:p>
        <w:p w14:paraId="723777BD" w14:textId="4D038F66" w:rsidR="007A6B54" w:rsidRPr="00A4699D" w:rsidRDefault="000000D7" w:rsidP="00B24BAE">
          <w:pPr>
            <w:autoSpaceDE w:val="0"/>
            <w:autoSpaceDN w:val="0"/>
            <w:adjustRightInd w:val="0"/>
            <w:rPr>
              <w:rFonts w:ascii="Calibri" w:hAnsi="Calibri" w:cs="Interstate-Regular"/>
              <w:sz w:val="16"/>
              <w:lang w:eastAsia="en-US"/>
            </w:rPr>
          </w:pPr>
          <w:proofErr w:type="spellStart"/>
          <w:r w:rsidRPr="00A4699D">
            <w:rPr>
              <w:rFonts w:ascii="Calibri" w:hAnsi="Calibri" w:cs="Interstate-Regular"/>
              <w:sz w:val="16"/>
              <w:lang w:eastAsia="en-US"/>
            </w:rPr>
            <w:t>E-m</w:t>
          </w:r>
          <w:r w:rsidR="007A6B54" w:rsidRPr="00A4699D">
            <w:rPr>
              <w:rFonts w:ascii="Calibri" w:hAnsi="Calibri" w:cs="Interstate-Regular"/>
              <w:sz w:val="16"/>
              <w:lang w:eastAsia="en-US"/>
            </w:rPr>
            <w:t>ail</w:t>
          </w:r>
          <w:proofErr w:type="spellEnd"/>
          <w:r w:rsidR="007A6B54" w:rsidRPr="00A4699D">
            <w:rPr>
              <w:rFonts w:ascii="Calibri" w:hAnsi="Calibri" w:cs="Interstate-Regular"/>
              <w:sz w:val="16"/>
              <w:lang w:eastAsia="en-US"/>
            </w:rPr>
            <w:t xml:space="preserve">: </w:t>
          </w:r>
          <w:hyperlink r:id="rId1" w:history="1">
            <w:r w:rsidR="007A6B54" w:rsidRPr="00A4699D">
              <w:rPr>
                <w:rStyle w:val="Hyperlink"/>
                <w:rFonts w:ascii="Calibri" w:hAnsi="Calibri" w:cs="Interstate-Regular"/>
                <w:sz w:val="16"/>
                <w:lang w:eastAsia="en-US"/>
              </w:rPr>
              <w:t>info@caemax.de</w:t>
            </w:r>
          </w:hyperlink>
          <w:r w:rsidR="007A6B54" w:rsidRPr="00A4699D">
            <w:rPr>
              <w:rFonts w:ascii="Calibri" w:hAnsi="Calibri" w:cs="Interstate-Regular"/>
              <w:sz w:val="16"/>
              <w:lang w:eastAsia="en-US"/>
            </w:rPr>
            <w:t xml:space="preserve"> </w:t>
          </w:r>
        </w:p>
        <w:p w14:paraId="54F98FBC" w14:textId="77777777" w:rsidR="007A6B54" w:rsidRPr="00A4699D" w:rsidRDefault="007A6B54" w:rsidP="00B24BAE">
          <w:pPr>
            <w:rPr>
              <w:rFonts w:ascii="Calibri" w:hAnsi="Calibri" w:cs="Calibri"/>
              <w:sz w:val="18"/>
              <w:szCs w:val="12"/>
            </w:rPr>
          </w:pPr>
          <w:r w:rsidRPr="00A4699D">
            <w:rPr>
              <w:rFonts w:ascii="Calibri" w:hAnsi="Calibri" w:cs="Interstate-Regular"/>
              <w:sz w:val="16"/>
              <w:lang w:eastAsia="en-US"/>
            </w:rPr>
            <w:t xml:space="preserve">Internet: </w:t>
          </w:r>
          <w:hyperlink r:id="rId2" w:history="1">
            <w:r w:rsidRPr="00A4699D">
              <w:rPr>
                <w:rStyle w:val="Hyperlink"/>
                <w:rFonts w:ascii="Calibri" w:hAnsi="Calibri" w:cs="Interstate-Regular"/>
                <w:sz w:val="16"/>
                <w:lang w:eastAsia="en-US"/>
              </w:rPr>
              <w:t>www.caemax.de</w:t>
            </w:r>
          </w:hyperlink>
          <w:r w:rsidRPr="00A4699D">
            <w:rPr>
              <w:rFonts w:ascii="Calibri" w:hAnsi="Calibri" w:cs="Interstate-Regular"/>
              <w:sz w:val="16"/>
              <w:lang w:eastAsia="en-US"/>
            </w:rPr>
            <w:t xml:space="preserve"> </w:t>
          </w:r>
        </w:p>
      </w:tc>
      <w:tc>
        <w:tcPr>
          <w:tcW w:w="3096" w:type="dxa"/>
        </w:tcPr>
        <w:p w14:paraId="050C05BA" w14:textId="77777777" w:rsidR="007A6B54" w:rsidRPr="000000D7" w:rsidRDefault="007A6B54" w:rsidP="00B24BAE">
          <w:pPr>
            <w:rPr>
              <w:rFonts w:ascii="Calibri" w:hAnsi="Calibri" w:cs="Calibri"/>
              <w:b/>
              <w:sz w:val="16"/>
              <w:szCs w:val="12"/>
              <w:lang w:val="en-US"/>
            </w:rPr>
          </w:pPr>
          <w:r w:rsidRPr="000000D7">
            <w:rPr>
              <w:rFonts w:ascii="Calibri" w:hAnsi="Calibri" w:cs="Calibri"/>
              <w:b/>
              <w:sz w:val="16"/>
              <w:szCs w:val="12"/>
              <w:lang w:val="en-US"/>
            </w:rPr>
            <w:t>imc Test &amp; Measurement GmbH</w:t>
          </w:r>
        </w:p>
        <w:p w14:paraId="39446FA9" w14:textId="77777777" w:rsidR="007A6B54" w:rsidRPr="000000D7" w:rsidRDefault="007A6B54" w:rsidP="00B24BAE">
          <w:pPr>
            <w:rPr>
              <w:rFonts w:ascii="Calibri" w:hAnsi="Calibri" w:cs="Calibri"/>
              <w:sz w:val="16"/>
              <w:szCs w:val="12"/>
              <w:lang w:val="en-US"/>
            </w:rPr>
          </w:pPr>
          <w:proofErr w:type="spellStart"/>
          <w:r w:rsidRPr="000000D7">
            <w:rPr>
              <w:rFonts w:ascii="Calibri" w:hAnsi="Calibri" w:cs="Calibri"/>
              <w:sz w:val="16"/>
              <w:szCs w:val="12"/>
              <w:lang w:val="en-US"/>
            </w:rPr>
            <w:t>Voltastraße</w:t>
          </w:r>
          <w:proofErr w:type="spellEnd"/>
          <w:r w:rsidRPr="000000D7">
            <w:rPr>
              <w:rFonts w:ascii="Calibri" w:hAnsi="Calibri" w:cs="Calibri"/>
              <w:sz w:val="16"/>
              <w:szCs w:val="12"/>
              <w:lang w:val="en-US"/>
            </w:rPr>
            <w:t xml:space="preserve"> 5</w:t>
          </w:r>
        </w:p>
        <w:p w14:paraId="117C7DFD" w14:textId="77777777" w:rsidR="007A6B54" w:rsidRPr="00A4699D" w:rsidRDefault="007A6B54" w:rsidP="00B24BAE">
          <w:pPr>
            <w:rPr>
              <w:rFonts w:ascii="Calibri" w:hAnsi="Calibri" w:cs="Calibri"/>
              <w:sz w:val="16"/>
              <w:szCs w:val="12"/>
            </w:rPr>
          </w:pPr>
          <w:r w:rsidRPr="00A4699D">
            <w:rPr>
              <w:rFonts w:ascii="Calibri" w:hAnsi="Calibri" w:cs="Calibri"/>
              <w:sz w:val="16"/>
              <w:szCs w:val="12"/>
            </w:rPr>
            <w:t>D-13355 Berlin</w:t>
          </w:r>
        </w:p>
        <w:p w14:paraId="6FFA1359" w14:textId="3F915EB4" w:rsidR="007A6B54" w:rsidRPr="00A4699D" w:rsidRDefault="000000D7" w:rsidP="00B24BAE">
          <w:pPr>
            <w:rPr>
              <w:rFonts w:ascii="Calibri" w:hAnsi="Calibri" w:cs="Calibri"/>
              <w:sz w:val="16"/>
              <w:szCs w:val="12"/>
            </w:rPr>
          </w:pPr>
          <w:r w:rsidRPr="00A4699D">
            <w:rPr>
              <w:rFonts w:ascii="Calibri" w:hAnsi="Calibri" w:cs="Calibri"/>
              <w:sz w:val="16"/>
              <w:szCs w:val="12"/>
            </w:rPr>
            <w:t>Tel.</w:t>
          </w:r>
          <w:r w:rsidR="007A6B54" w:rsidRPr="00A4699D">
            <w:rPr>
              <w:rFonts w:ascii="Calibri" w:hAnsi="Calibri" w:cs="Calibri"/>
              <w:sz w:val="16"/>
              <w:szCs w:val="12"/>
            </w:rPr>
            <w:t>: +49 (0)30 – 46 70 90 – 0</w:t>
          </w:r>
        </w:p>
        <w:p w14:paraId="67C51F43" w14:textId="77777777" w:rsidR="007A6B54" w:rsidRPr="00A4699D" w:rsidRDefault="007A6B54" w:rsidP="00B24BAE">
          <w:pPr>
            <w:rPr>
              <w:rFonts w:ascii="Calibri" w:hAnsi="Calibri" w:cs="Calibri"/>
              <w:sz w:val="16"/>
              <w:szCs w:val="12"/>
            </w:rPr>
          </w:pPr>
          <w:r w:rsidRPr="00A4699D">
            <w:rPr>
              <w:rFonts w:ascii="Calibri" w:hAnsi="Calibri" w:cs="Calibri"/>
              <w:sz w:val="16"/>
              <w:szCs w:val="12"/>
            </w:rPr>
            <w:t>Fax: +49 (0)30 – 463 15 76</w:t>
          </w:r>
        </w:p>
        <w:p w14:paraId="104D36C4" w14:textId="2050B2C7" w:rsidR="007A6B54" w:rsidRPr="00A4699D" w:rsidRDefault="000000D7" w:rsidP="00B24BAE">
          <w:pPr>
            <w:rPr>
              <w:rFonts w:ascii="Calibri" w:hAnsi="Calibri" w:cs="Calibri"/>
              <w:sz w:val="16"/>
              <w:szCs w:val="12"/>
            </w:rPr>
          </w:pPr>
          <w:r w:rsidRPr="00A4699D">
            <w:rPr>
              <w:rFonts w:ascii="Calibri" w:hAnsi="Calibri" w:cs="Calibri"/>
              <w:sz w:val="16"/>
              <w:szCs w:val="12"/>
            </w:rPr>
            <w:t>E-m</w:t>
          </w:r>
          <w:r w:rsidR="007A6B54" w:rsidRPr="00A4699D">
            <w:rPr>
              <w:rFonts w:ascii="Calibri" w:hAnsi="Calibri" w:cs="Calibri"/>
              <w:sz w:val="16"/>
              <w:szCs w:val="12"/>
            </w:rPr>
            <w:t xml:space="preserve">ail: </w:t>
          </w:r>
          <w:hyperlink r:id="rId3" w:history="1">
            <w:r w:rsidR="007A6B54" w:rsidRPr="00A4699D">
              <w:rPr>
                <w:rStyle w:val="Hyperlink"/>
                <w:rFonts w:ascii="Calibri" w:hAnsi="Calibri" w:cs="Calibri"/>
                <w:sz w:val="16"/>
                <w:szCs w:val="12"/>
              </w:rPr>
              <w:t>info@imc-tm.de</w:t>
            </w:r>
          </w:hyperlink>
        </w:p>
        <w:p w14:paraId="7D3AC67B" w14:textId="56AC8A3F" w:rsidR="007A6B54" w:rsidRPr="00A4699D" w:rsidRDefault="007A6B54" w:rsidP="000000D7">
          <w:pPr>
            <w:rPr>
              <w:rFonts w:ascii="Calibri" w:hAnsi="Calibri" w:cs="Calibri"/>
              <w:sz w:val="18"/>
              <w:szCs w:val="12"/>
            </w:rPr>
          </w:pPr>
          <w:r w:rsidRPr="00A4699D">
            <w:rPr>
              <w:rFonts w:ascii="Calibri" w:hAnsi="Calibri" w:cs="Calibri"/>
              <w:sz w:val="16"/>
              <w:szCs w:val="12"/>
            </w:rPr>
            <w:t xml:space="preserve">Internet: </w:t>
          </w:r>
          <w:hyperlink r:id="rId4" w:history="1">
            <w:r w:rsidR="000000D7" w:rsidRPr="00A4699D">
              <w:rPr>
                <w:rStyle w:val="Hyperlink"/>
                <w:rFonts w:ascii="Calibri" w:hAnsi="Calibri" w:cs="Calibri"/>
                <w:sz w:val="16"/>
                <w:szCs w:val="12"/>
              </w:rPr>
              <w:t>www.imc-tm.com</w:t>
            </w:r>
          </w:hyperlink>
        </w:p>
      </w:tc>
      <w:tc>
        <w:tcPr>
          <w:tcW w:w="2988" w:type="dxa"/>
        </w:tcPr>
        <w:p w14:paraId="52DD4F40" w14:textId="79FBACC9" w:rsidR="007A6B54" w:rsidRPr="000000D7" w:rsidRDefault="007A6B54" w:rsidP="00B24BAE">
          <w:pPr>
            <w:rPr>
              <w:rFonts w:ascii="Calibri" w:hAnsi="Calibri" w:cs="Calibri"/>
              <w:b/>
              <w:sz w:val="16"/>
              <w:szCs w:val="12"/>
              <w:lang w:val="en-US"/>
            </w:rPr>
          </w:pPr>
          <w:r w:rsidRPr="000000D7">
            <w:rPr>
              <w:rFonts w:ascii="Calibri" w:hAnsi="Calibri" w:cs="Calibri"/>
              <w:b/>
              <w:sz w:val="16"/>
              <w:szCs w:val="12"/>
              <w:lang w:val="en-US"/>
            </w:rPr>
            <w:t>Press</w:t>
          </w:r>
          <w:r w:rsidR="000000D7">
            <w:rPr>
              <w:rFonts w:ascii="Calibri" w:hAnsi="Calibri" w:cs="Calibri"/>
              <w:b/>
              <w:sz w:val="16"/>
              <w:szCs w:val="12"/>
              <w:lang w:val="en-US"/>
            </w:rPr>
            <w:t xml:space="preserve"> c</w:t>
          </w:r>
          <w:r w:rsidRPr="000000D7">
            <w:rPr>
              <w:rFonts w:ascii="Calibri" w:hAnsi="Calibri" w:cs="Calibri"/>
              <w:b/>
              <w:sz w:val="16"/>
              <w:szCs w:val="12"/>
              <w:lang w:val="en-US"/>
            </w:rPr>
            <w:t>onta</w:t>
          </w:r>
          <w:r w:rsidR="000000D7">
            <w:rPr>
              <w:rFonts w:ascii="Calibri" w:hAnsi="Calibri" w:cs="Calibri"/>
              <w:b/>
              <w:sz w:val="16"/>
              <w:szCs w:val="12"/>
              <w:lang w:val="en-US"/>
            </w:rPr>
            <w:t>c</w:t>
          </w:r>
          <w:r w:rsidRPr="000000D7">
            <w:rPr>
              <w:rFonts w:ascii="Calibri" w:hAnsi="Calibri" w:cs="Calibri"/>
              <w:b/>
              <w:sz w:val="16"/>
              <w:szCs w:val="12"/>
              <w:lang w:val="en-US"/>
            </w:rPr>
            <w:t>t:</w:t>
          </w:r>
        </w:p>
        <w:p w14:paraId="0F3619C1" w14:textId="55EB8469" w:rsidR="007A6B54" w:rsidRPr="000000D7" w:rsidRDefault="000000D7" w:rsidP="00B24BAE">
          <w:pPr>
            <w:rPr>
              <w:rFonts w:ascii="Calibri" w:hAnsi="Calibri" w:cs="Calibri"/>
              <w:sz w:val="16"/>
              <w:szCs w:val="18"/>
              <w:lang w:val="en-US"/>
            </w:rPr>
          </w:pPr>
          <w:r>
            <w:rPr>
              <w:rFonts w:ascii="Calibri" w:hAnsi="Calibri" w:cs="Calibri"/>
              <w:sz w:val="16"/>
              <w:szCs w:val="18"/>
              <w:lang w:val="en-US"/>
            </w:rPr>
            <w:t>Mr.</w:t>
          </w:r>
          <w:r w:rsidR="007A6B54" w:rsidRPr="000000D7">
            <w:rPr>
              <w:rFonts w:ascii="Calibri" w:hAnsi="Calibri" w:cs="Calibri"/>
              <w:sz w:val="16"/>
              <w:szCs w:val="18"/>
              <w:lang w:val="en-US"/>
            </w:rPr>
            <w:t xml:space="preserve"> Nils Becker</w:t>
          </w:r>
          <w:r w:rsidR="007A6B54" w:rsidRPr="000000D7">
            <w:rPr>
              <w:rFonts w:ascii="Calibri" w:hAnsi="Calibri" w:cs="Calibri"/>
              <w:sz w:val="16"/>
              <w:szCs w:val="18"/>
              <w:lang w:val="en-US"/>
            </w:rPr>
            <w:br/>
            <w:t xml:space="preserve">Tel.: +49 (0)6172 – 59672 – 47 (0) </w:t>
          </w:r>
          <w:r w:rsidR="007A6B54" w:rsidRPr="000000D7">
            <w:rPr>
              <w:rFonts w:ascii="Calibri" w:hAnsi="Calibri" w:cs="Calibri"/>
              <w:sz w:val="16"/>
              <w:szCs w:val="18"/>
              <w:lang w:val="en-US"/>
            </w:rPr>
            <w:br/>
          </w:r>
          <w:r>
            <w:rPr>
              <w:rFonts w:ascii="Calibri" w:hAnsi="Calibri" w:cs="Calibri"/>
              <w:sz w:val="16"/>
              <w:szCs w:val="18"/>
              <w:lang w:val="en-US"/>
            </w:rPr>
            <w:t>E-m</w:t>
          </w:r>
          <w:r w:rsidR="007A6B54" w:rsidRPr="000000D7">
            <w:rPr>
              <w:rFonts w:ascii="Calibri" w:hAnsi="Calibri" w:cs="Calibri"/>
              <w:sz w:val="16"/>
              <w:szCs w:val="18"/>
              <w:lang w:val="en-US"/>
            </w:rPr>
            <w:t xml:space="preserve">ail: </w:t>
          </w:r>
          <w:r w:rsidR="0043670D">
            <w:fldChar w:fldCharType="begin"/>
          </w:r>
          <w:r w:rsidR="0043670D" w:rsidRPr="0043670D">
            <w:rPr>
              <w:lang w:val="en-US"/>
            </w:rPr>
            <w:instrText xml:space="preserve"> HYPERLINK "mailto:nils.becker@imc-tm.de" </w:instrText>
          </w:r>
          <w:r w:rsidR="0043670D">
            <w:fldChar w:fldCharType="separate"/>
          </w:r>
          <w:r w:rsidR="007A6B54" w:rsidRPr="000000D7">
            <w:rPr>
              <w:rStyle w:val="Hyperlink"/>
              <w:rFonts w:ascii="Calibri" w:hAnsi="Calibri" w:cs="Calibri"/>
              <w:sz w:val="16"/>
              <w:szCs w:val="18"/>
              <w:lang w:val="en-US"/>
            </w:rPr>
            <w:t>nils.becker@imc-tm.de</w:t>
          </w:r>
          <w:r w:rsidR="0043670D">
            <w:rPr>
              <w:rStyle w:val="Hyperlink"/>
              <w:rFonts w:ascii="Calibri" w:hAnsi="Calibri" w:cs="Calibri"/>
              <w:sz w:val="16"/>
              <w:szCs w:val="18"/>
              <w:lang w:val="en-US"/>
            </w:rPr>
            <w:fldChar w:fldCharType="end"/>
          </w:r>
          <w:r w:rsidR="007A6B54" w:rsidRPr="000000D7">
            <w:rPr>
              <w:rStyle w:val="Hyperlink"/>
              <w:rFonts w:ascii="Calibri" w:hAnsi="Calibri" w:cs="Calibri"/>
              <w:sz w:val="16"/>
              <w:szCs w:val="18"/>
              <w:lang w:val="en-US"/>
            </w:rPr>
            <w:t xml:space="preserve"> </w:t>
          </w:r>
        </w:p>
        <w:p w14:paraId="2986A9E0" w14:textId="77777777" w:rsidR="007A6B54" w:rsidRPr="000000D7" w:rsidRDefault="007A6B54" w:rsidP="00B24BAE">
          <w:pPr>
            <w:ind w:right="-374"/>
            <w:rPr>
              <w:rFonts w:ascii="Calibri" w:hAnsi="Calibri" w:cs="Calibri"/>
              <w:sz w:val="16"/>
              <w:szCs w:val="18"/>
              <w:lang w:val="en-US"/>
            </w:rPr>
          </w:pPr>
        </w:p>
        <w:p w14:paraId="2E2FC906" w14:textId="478B6E1E" w:rsidR="007A6B54" w:rsidRPr="000000D7" w:rsidRDefault="000000D7" w:rsidP="000000D7">
          <w:pPr>
            <w:ind w:right="-108"/>
            <w:rPr>
              <w:rFonts w:ascii="Calibri" w:hAnsi="Calibri" w:cs="Calibri"/>
              <w:sz w:val="18"/>
              <w:szCs w:val="18"/>
              <w:lang w:val="en-US"/>
            </w:rPr>
          </w:pPr>
          <w:r w:rsidRPr="00460DD8">
            <w:rPr>
              <w:rFonts w:ascii="Calibri" w:hAnsi="Calibri" w:cs="Calibri"/>
              <w:sz w:val="16"/>
              <w:szCs w:val="18"/>
              <w:lang w:val="en-US"/>
            </w:rPr>
            <w:t>After consultation, we will assume costs associated with publication.</w:t>
          </w:r>
        </w:p>
      </w:tc>
    </w:tr>
  </w:tbl>
  <w:p w14:paraId="7C275377" w14:textId="77777777" w:rsidR="00D714E6" w:rsidRPr="000000D7" w:rsidRDefault="00D714E6" w:rsidP="007A6B5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A3B93" w14:textId="77777777" w:rsidR="008F58C9" w:rsidRDefault="008F58C9" w:rsidP="00491F13">
      <w:r>
        <w:separator/>
      </w:r>
    </w:p>
  </w:footnote>
  <w:footnote w:type="continuationSeparator" w:id="0">
    <w:p w14:paraId="7733B71D" w14:textId="77777777" w:rsidR="008F58C9" w:rsidRDefault="008F58C9"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FD368" w14:textId="7335D0AE" w:rsidR="002D3BB8" w:rsidRPr="00A4699D" w:rsidRDefault="009A28E4" w:rsidP="006F3F87">
    <w:pPr>
      <w:ind w:right="-374"/>
      <w:rPr>
        <w:rFonts w:ascii="Calibri" w:hAnsi="Calibri" w:cs="Calibri"/>
        <w:b/>
        <w:color w:val="004687"/>
        <w:sz w:val="48"/>
        <w:szCs w:val="48"/>
        <w:lang w:val="en-US"/>
      </w:rPr>
    </w:pPr>
    <w:r>
      <w:rPr>
        <w:noProof/>
      </w:rPr>
      <w:drawing>
        <wp:anchor distT="0" distB="0" distL="114300" distR="114300" simplePos="0" relativeHeight="251667456" behindDoc="0" locked="0" layoutInCell="1" allowOverlap="1" wp14:anchorId="55E2176C" wp14:editId="5DA97648">
          <wp:simplePos x="0" y="0"/>
          <wp:positionH relativeFrom="margin">
            <wp:posOffset>4787900</wp:posOffset>
          </wp:positionH>
          <wp:positionV relativeFrom="paragraph">
            <wp:posOffset>159385</wp:posOffset>
          </wp:positionV>
          <wp:extent cx="1122680" cy="382270"/>
          <wp:effectExtent l="0" t="0" r="1270" b="0"/>
          <wp:wrapThrough wrapText="bothSides">
            <wp:wrapPolygon edited="0">
              <wp:start x="0" y="0"/>
              <wp:lineTo x="0" y="20452"/>
              <wp:lineTo x="21258" y="20452"/>
              <wp:lineTo x="21258" y="0"/>
              <wp:lineTo x="0" y="0"/>
            </wp:wrapPolygon>
          </wp:wrapThrough>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emax_Logo_mit-Unterzeile_ohne-Rand_rb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2680" cy="382270"/>
                  </a:xfrm>
                  <a:prstGeom prst="rect">
                    <a:avLst/>
                  </a:prstGeom>
                </pic:spPr>
              </pic:pic>
            </a:graphicData>
          </a:graphic>
        </wp:anchor>
      </w:drawing>
    </w:r>
    <w:r w:rsidR="002D3BB8" w:rsidRPr="00A4699D">
      <w:rPr>
        <w:rFonts w:ascii="Calibri" w:hAnsi="Calibri" w:cs="Calibri"/>
        <w:b/>
        <w:color w:val="5A5A5A"/>
        <w:sz w:val="48"/>
        <w:szCs w:val="48"/>
        <w:lang w:val="en-US"/>
      </w:rPr>
      <w:t>Press</w:t>
    </w:r>
    <w:r w:rsidR="000000D7" w:rsidRPr="00A4699D">
      <w:rPr>
        <w:rFonts w:ascii="Calibri" w:hAnsi="Calibri" w:cs="Calibri"/>
        <w:b/>
        <w:color w:val="5A5A5A"/>
        <w:sz w:val="48"/>
        <w:szCs w:val="48"/>
        <w:lang w:val="en-US"/>
      </w:rPr>
      <w:t xml:space="preserve"> Information</w:t>
    </w:r>
    <w:r w:rsidR="00D714E6" w:rsidRPr="00A4699D">
      <w:rPr>
        <w:rFonts w:ascii="Calibri" w:hAnsi="Calibri" w:cs="Calibri"/>
        <w:noProof/>
        <w:color w:val="FFFFFF"/>
        <w:sz w:val="28"/>
        <w:szCs w:val="28"/>
        <w:lang w:val="en-US"/>
      </w:rPr>
      <w:t xml:space="preserve"> 03</w:t>
    </w:r>
  </w:p>
  <w:p w14:paraId="783E4479" w14:textId="453A332B" w:rsidR="002D3BB8" w:rsidRPr="000000D7" w:rsidRDefault="00B31A0F" w:rsidP="006F3F87">
    <w:pPr>
      <w:ind w:right="-374"/>
      <w:rPr>
        <w:rFonts w:ascii="Calibri" w:hAnsi="Calibri" w:cs="Calibri"/>
        <w:szCs w:val="24"/>
        <w:lang w:val="en-US"/>
      </w:rPr>
    </w:pPr>
    <w:r w:rsidRPr="000000D7">
      <w:rPr>
        <w:rFonts w:ascii="Calibri" w:hAnsi="Calibri" w:cs="Calibri"/>
        <w:szCs w:val="24"/>
        <w:lang w:val="en-US"/>
      </w:rPr>
      <w:t>PR-caemax-1902-</w:t>
    </w:r>
    <w:r w:rsidR="002F65C0">
      <w:rPr>
        <w:rFonts w:ascii="Calibri" w:hAnsi="Calibri" w:cs="Calibri"/>
        <w:szCs w:val="24"/>
        <w:lang w:val="en-US"/>
      </w:rPr>
      <w:t>Company Acquisition</w:t>
    </w:r>
    <w:r w:rsidR="00CE5A70" w:rsidRPr="000000D7">
      <w:rPr>
        <w:rFonts w:ascii="Calibri" w:hAnsi="Calibri" w:cs="Calibri"/>
        <w:szCs w:val="24"/>
        <w:lang w:val="en-US"/>
      </w:rPr>
      <w:t xml:space="preserve"> </w:t>
    </w:r>
    <w:r w:rsidR="000000D7" w:rsidRPr="000000D7">
      <w:rPr>
        <w:rFonts w:ascii="Calibri" w:hAnsi="Calibri" w:cs="Calibri"/>
        <w:szCs w:val="24"/>
        <w:lang w:val="en-US"/>
      </w:rPr>
      <w:t>for immediate release</w:t>
    </w:r>
  </w:p>
  <w:p w14:paraId="07D5D45D" w14:textId="77777777" w:rsidR="002D3BB8" w:rsidRDefault="0035249C">
    <w:pPr>
      <w:pStyle w:val="Kopfzeile"/>
    </w:pPr>
    <w:r>
      <w:rPr>
        <w:noProof/>
      </w:rPr>
      <mc:AlternateContent>
        <mc:Choice Requires="wps">
          <w:drawing>
            <wp:anchor distT="4294967295" distB="4294967295" distL="114300" distR="114300" simplePos="0" relativeHeight="251662336" behindDoc="0" locked="0" layoutInCell="1" allowOverlap="1" wp14:anchorId="4108E3A1" wp14:editId="0D11777A">
              <wp:simplePos x="0" y="0"/>
              <wp:positionH relativeFrom="column">
                <wp:posOffset>13970</wp:posOffset>
              </wp:positionH>
              <wp:positionV relativeFrom="paragraph">
                <wp:posOffset>96519</wp:posOffset>
              </wp:positionV>
              <wp:extent cx="5760085" cy="0"/>
              <wp:effectExtent l="0" t="0" r="1206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8B6D69F" id="Gerade Verbindung 1"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" strokecolor="#004687" strokeweight=".5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8">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D1A103C"/>
    <w:multiLevelType w:val="hybridMultilevel"/>
    <w:tmpl w:val="FF6EB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8"/>
  </w:num>
  <w:num w:numId="6">
    <w:abstractNumId w:val="1"/>
  </w:num>
  <w:num w:numId="7">
    <w:abstractNumId w:val="3"/>
  </w:num>
  <w:num w:numId="8">
    <w:abstractNumId w:val="7"/>
  </w:num>
  <w:num w:numId="9">
    <w:abstractNumId w:val="10"/>
  </w:num>
  <w:num w:numId="10">
    <w:abstractNumId w:val="5"/>
  </w:num>
  <w:num w:numId="1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ning Poeschl">
    <w15:presenceInfo w15:providerId="AD" w15:userId="S-1-5-21-790525478-1957994488-1060284298-11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0D7"/>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173FC"/>
    <w:rsid w:val="00017BF8"/>
    <w:rsid w:val="00020A01"/>
    <w:rsid w:val="00021C53"/>
    <w:rsid w:val="00022551"/>
    <w:rsid w:val="00022623"/>
    <w:rsid w:val="0002367E"/>
    <w:rsid w:val="00023C66"/>
    <w:rsid w:val="0002408F"/>
    <w:rsid w:val="000243C4"/>
    <w:rsid w:val="00024B15"/>
    <w:rsid w:val="00024E5C"/>
    <w:rsid w:val="000257A3"/>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0DB"/>
    <w:rsid w:val="00041120"/>
    <w:rsid w:val="0004156C"/>
    <w:rsid w:val="00043562"/>
    <w:rsid w:val="00043891"/>
    <w:rsid w:val="0004467D"/>
    <w:rsid w:val="00044F39"/>
    <w:rsid w:val="00045133"/>
    <w:rsid w:val="00046382"/>
    <w:rsid w:val="000465B5"/>
    <w:rsid w:val="000469D2"/>
    <w:rsid w:val="000473D6"/>
    <w:rsid w:val="00047F2D"/>
    <w:rsid w:val="00050668"/>
    <w:rsid w:val="0005085F"/>
    <w:rsid w:val="00050BAD"/>
    <w:rsid w:val="00052C14"/>
    <w:rsid w:val="00052D97"/>
    <w:rsid w:val="0005303A"/>
    <w:rsid w:val="00053567"/>
    <w:rsid w:val="00055135"/>
    <w:rsid w:val="00057B65"/>
    <w:rsid w:val="00057D9F"/>
    <w:rsid w:val="00060050"/>
    <w:rsid w:val="000605A3"/>
    <w:rsid w:val="00060B03"/>
    <w:rsid w:val="0006109D"/>
    <w:rsid w:val="00061875"/>
    <w:rsid w:val="00062F68"/>
    <w:rsid w:val="00063C72"/>
    <w:rsid w:val="00063FE5"/>
    <w:rsid w:val="000646DE"/>
    <w:rsid w:val="00064D27"/>
    <w:rsid w:val="000659C1"/>
    <w:rsid w:val="00067301"/>
    <w:rsid w:val="00067AD5"/>
    <w:rsid w:val="00070EA2"/>
    <w:rsid w:val="00071924"/>
    <w:rsid w:val="0007234F"/>
    <w:rsid w:val="00073CFF"/>
    <w:rsid w:val="00073F64"/>
    <w:rsid w:val="00075379"/>
    <w:rsid w:val="000753BC"/>
    <w:rsid w:val="000755D6"/>
    <w:rsid w:val="00075803"/>
    <w:rsid w:val="00075A69"/>
    <w:rsid w:val="00076CFD"/>
    <w:rsid w:val="000770CC"/>
    <w:rsid w:val="00077DB3"/>
    <w:rsid w:val="00080522"/>
    <w:rsid w:val="00080B9B"/>
    <w:rsid w:val="00080DC5"/>
    <w:rsid w:val="000811A2"/>
    <w:rsid w:val="00081D5C"/>
    <w:rsid w:val="000839E2"/>
    <w:rsid w:val="00084170"/>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BA6"/>
    <w:rsid w:val="00096E10"/>
    <w:rsid w:val="0009780A"/>
    <w:rsid w:val="000A08A2"/>
    <w:rsid w:val="000A1730"/>
    <w:rsid w:val="000A2107"/>
    <w:rsid w:val="000A21C5"/>
    <w:rsid w:val="000A2233"/>
    <w:rsid w:val="000A23C8"/>
    <w:rsid w:val="000A26C5"/>
    <w:rsid w:val="000A3BF9"/>
    <w:rsid w:val="000A3CD0"/>
    <w:rsid w:val="000A4CA6"/>
    <w:rsid w:val="000A4CCC"/>
    <w:rsid w:val="000A4E32"/>
    <w:rsid w:val="000A5557"/>
    <w:rsid w:val="000A588C"/>
    <w:rsid w:val="000A5CDD"/>
    <w:rsid w:val="000A6392"/>
    <w:rsid w:val="000A652D"/>
    <w:rsid w:val="000A68A3"/>
    <w:rsid w:val="000A7130"/>
    <w:rsid w:val="000A75EC"/>
    <w:rsid w:val="000A7680"/>
    <w:rsid w:val="000A7A0F"/>
    <w:rsid w:val="000B1699"/>
    <w:rsid w:val="000B1A4C"/>
    <w:rsid w:val="000B27A4"/>
    <w:rsid w:val="000B4B61"/>
    <w:rsid w:val="000B5875"/>
    <w:rsid w:val="000B605F"/>
    <w:rsid w:val="000B617D"/>
    <w:rsid w:val="000B64F6"/>
    <w:rsid w:val="000B6523"/>
    <w:rsid w:val="000B6D02"/>
    <w:rsid w:val="000B7F1E"/>
    <w:rsid w:val="000C0C0F"/>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1DCE"/>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3EF8"/>
    <w:rsid w:val="00104BC3"/>
    <w:rsid w:val="00104C22"/>
    <w:rsid w:val="00106A7B"/>
    <w:rsid w:val="00111246"/>
    <w:rsid w:val="00111971"/>
    <w:rsid w:val="00111D43"/>
    <w:rsid w:val="00114287"/>
    <w:rsid w:val="001148F8"/>
    <w:rsid w:val="001152CD"/>
    <w:rsid w:val="00115FBF"/>
    <w:rsid w:val="001160CE"/>
    <w:rsid w:val="00116D63"/>
    <w:rsid w:val="001176CE"/>
    <w:rsid w:val="00117BC2"/>
    <w:rsid w:val="00120C20"/>
    <w:rsid w:val="00120EA0"/>
    <w:rsid w:val="00121BBE"/>
    <w:rsid w:val="00122075"/>
    <w:rsid w:val="00122F3C"/>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711F"/>
    <w:rsid w:val="00167794"/>
    <w:rsid w:val="00170597"/>
    <w:rsid w:val="00170771"/>
    <w:rsid w:val="0017179C"/>
    <w:rsid w:val="001726EA"/>
    <w:rsid w:val="001728DE"/>
    <w:rsid w:val="0017341F"/>
    <w:rsid w:val="00175836"/>
    <w:rsid w:val="001760E0"/>
    <w:rsid w:val="0017623E"/>
    <w:rsid w:val="00176BE6"/>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0B90"/>
    <w:rsid w:val="001B12EA"/>
    <w:rsid w:val="001B145B"/>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10F"/>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3C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45DB"/>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A6"/>
    <w:rsid w:val="00265BF4"/>
    <w:rsid w:val="00266155"/>
    <w:rsid w:val="002663CE"/>
    <w:rsid w:val="002663EC"/>
    <w:rsid w:val="00266764"/>
    <w:rsid w:val="00267C8F"/>
    <w:rsid w:val="00267D7A"/>
    <w:rsid w:val="00271355"/>
    <w:rsid w:val="002720E7"/>
    <w:rsid w:val="002734A6"/>
    <w:rsid w:val="002762F1"/>
    <w:rsid w:val="00277390"/>
    <w:rsid w:val="00280AB6"/>
    <w:rsid w:val="00281128"/>
    <w:rsid w:val="0028224C"/>
    <w:rsid w:val="00282891"/>
    <w:rsid w:val="00282F9C"/>
    <w:rsid w:val="00283101"/>
    <w:rsid w:val="00283424"/>
    <w:rsid w:val="0028351A"/>
    <w:rsid w:val="0028352B"/>
    <w:rsid w:val="00284775"/>
    <w:rsid w:val="002862C4"/>
    <w:rsid w:val="00286A30"/>
    <w:rsid w:val="00286E14"/>
    <w:rsid w:val="002870A6"/>
    <w:rsid w:val="002870D2"/>
    <w:rsid w:val="00287310"/>
    <w:rsid w:val="0029020C"/>
    <w:rsid w:val="00290BCC"/>
    <w:rsid w:val="0029185A"/>
    <w:rsid w:val="002947F3"/>
    <w:rsid w:val="00295023"/>
    <w:rsid w:val="0029513F"/>
    <w:rsid w:val="002951B6"/>
    <w:rsid w:val="00295613"/>
    <w:rsid w:val="00295FFE"/>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0422"/>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44B"/>
    <w:rsid w:val="002C7705"/>
    <w:rsid w:val="002D2463"/>
    <w:rsid w:val="002D363E"/>
    <w:rsid w:val="002D39E8"/>
    <w:rsid w:val="002D3B3C"/>
    <w:rsid w:val="002D3BB8"/>
    <w:rsid w:val="002D49DB"/>
    <w:rsid w:val="002D4D67"/>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A86"/>
    <w:rsid w:val="002F0B1B"/>
    <w:rsid w:val="002F1D58"/>
    <w:rsid w:val="002F216C"/>
    <w:rsid w:val="002F255B"/>
    <w:rsid w:val="002F2A5A"/>
    <w:rsid w:val="002F3671"/>
    <w:rsid w:val="002F3C3F"/>
    <w:rsid w:val="002F4529"/>
    <w:rsid w:val="002F5002"/>
    <w:rsid w:val="002F506B"/>
    <w:rsid w:val="002F65C0"/>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1AD"/>
    <w:rsid w:val="00306777"/>
    <w:rsid w:val="00306A55"/>
    <w:rsid w:val="00306B53"/>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377ED"/>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2EE"/>
    <w:rsid w:val="0036537A"/>
    <w:rsid w:val="00366188"/>
    <w:rsid w:val="003667F6"/>
    <w:rsid w:val="00366B69"/>
    <w:rsid w:val="00366C97"/>
    <w:rsid w:val="00366DBA"/>
    <w:rsid w:val="0036732D"/>
    <w:rsid w:val="003679DC"/>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50CB"/>
    <w:rsid w:val="003861E1"/>
    <w:rsid w:val="00386B08"/>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486"/>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3FEE"/>
    <w:rsid w:val="003C43B4"/>
    <w:rsid w:val="003C4F29"/>
    <w:rsid w:val="003C530F"/>
    <w:rsid w:val="003C5A47"/>
    <w:rsid w:val="003C63F2"/>
    <w:rsid w:val="003C678D"/>
    <w:rsid w:val="003C683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3369"/>
    <w:rsid w:val="003E46B3"/>
    <w:rsid w:val="003E4F9F"/>
    <w:rsid w:val="003E5D21"/>
    <w:rsid w:val="003E6089"/>
    <w:rsid w:val="003E68FF"/>
    <w:rsid w:val="003E7509"/>
    <w:rsid w:val="003E76F6"/>
    <w:rsid w:val="003E7FD9"/>
    <w:rsid w:val="003F020A"/>
    <w:rsid w:val="003F03DA"/>
    <w:rsid w:val="003F1B81"/>
    <w:rsid w:val="003F2A91"/>
    <w:rsid w:val="003F362F"/>
    <w:rsid w:val="003F3C4E"/>
    <w:rsid w:val="003F3CFD"/>
    <w:rsid w:val="003F41AA"/>
    <w:rsid w:val="003F51D7"/>
    <w:rsid w:val="003F5ABF"/>
    <w:rsid w:val="003F7703"/>
    <w:rsid w:val="0040021C"/>
    <w:rsid w:val="00400975"/>
    <w:rsid w:val="00401322"/>
    <w:rsid w:val="004013EE"/>
    <w:rsid w:val="00401B3B"/>
    <w:rsid w:val="0040206C"/>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2DC"/>
    <w:rsid w:val="00434CC3"/>
    <w:rsid w:val="0043670D"/>
    <w:rsid w:val="00437395"/>
    <w:rsid w:val="0043785F"/>
    <w:rsid w:val="004379B9"/>
    <w:rsid w:val="00437BE2"/>
    <w:rsid w:val="00440E4A"/>
    <w:rsid w:val="004433ED"/>
    <w:rsid w:val="004441A3"/>
    <w:rsid w:val="00445456"/>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215"/>
    <w:rsid w:val="00464AF5"/>
    <w:rsid w:val="004654B8"/>
    <w:rsid w:val="004654E6"/>
    <w:rsid w:val="004655A7"/>
    <w:rsid w:val="00465A3D"/>
    <w:rsid w:val="00465C77"/>
    <w:rsid w:val="00466063"/>
    <w:rsid w:val="00466A43"/>
    <w:rsid w:val="0046767B"/>
    <w:rsid w:val="00470440"/>
    <w:rsid w:val="00470BC0"/>
    <w:rsid w:val="00471D62"/>
    <w:rsid w:val="00472A4C"/>
    <w:rsid w:val="00473C9A"/>
    <w:rsid w:val="00473E10"/>
    <w:rsid w:val="004743DA"/>
    <w:rsid w:val="00474E36"/>
    <w:rsid w:val="0047645F"/>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217C"/>
    <w:rsid w:val="00493497"/>
    <w:rsid w:val="004935AE"/>
    <w:rsid w:val="004936CA"/>
    <w:rsid w:val="004939E6"/>
    <w:rsid w:val="00494185"/>
    <w:rsid w:val="00494D80"/>
    <w:rsid w:val="00494EEF"/>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309"/>
    <w:rsid w:val="004B2745"/>
    <w:rsid w:val="004B2820"/>
    <w:rsid w:val="004B29D1"/>
    <w:rsid w:val="004B2CC1"/>
    <w:rsid w:val="004B40FF"/>
    <w:rsid w:val="004B5CDB"/>
    <w:rsid w:val="004B5EAF"/>
    <w:rsid w:val="004B5F15"/>
    <w:rsid w:val="004B5FDD"/>
    <w:rsid w:val="004B6CB6"/>
    <w:rsid w:val="004B6D96"/>
    <w:rsid w:val="004B7B06"/>
    <w:rsid w:val="004B7C89"/>
    <w:rsid w:val="004C0659"/>
    <w:rsid w:val="004C0CA9"/>
    <w:rsid w:val="004C105D"/>
    <w:rsid w:val="004C14FF"/>
    <w:rsid w:val="004C166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150"/>
    <w:rsid w:val="004F090E"/>
    <w:rsid w:val="004F117E"/>
    <w:rsid w:val="004F269A"/>
    <w:rsid w:val="004F2B5A"/>
    <w:rsid w:val="004F2C19"/>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12B"/>
    <w:rsid w:val="00527558"/>
    <w:rsid w:val="00527AC9"/>
    <w:rsid w:val="00530800"/>
    <w:rsid w:val="00530B4C"/>
    <w:rsid w:val="00530EB6"/>
    <w:rsid w:val="00531263"/>
    <w:rsid w:val="00531E70"/>
    <w:rsid w:val="005354A9"/>
    <w:rsid w:val="00535BF4"/>
    <w:rsid w:val="00536DA5"/>
    <w:rsid w:val="00536FCE"/>
    <w:rsid w:val="005375F5"/>
    <w:rsid w:val="00537C51"/>
    <w:rsid w:val="00540C53"/>
    <w:rsid w:val="005415AE"/>
    <w:rsid w:val="00541751"/>
    <w:rsid w:val="00541B9C"/>
    <w:rsid w:val="00543258"/>
    <w:rsid w:val="00544164"/>
    <w:rsid w:val="005459E2"/>
    <w:rsid w:val="00545A26"/>
    <w:rsid w:val="00545C45"/>
    <w:rsid w:val="005467EC"/>
    <w:rsid w:val="005469B2"/>
    <w:rsid w:val="00547423"/>
    <w:rsid w:val="0054780C"/>
    <w:rsid w:val="0054781D"/>
    <w:rsid w:val="00547BD7"/>
    <w:rsid w:val="00547FB2"/>
    <w:rsid w:val="0055213A"/>
    <w:rsid w:val="005544EC"/>
    <w:rsid w:val="005546C6"/>
    <w:rsid w:val="00556177"/>
    <w:rsid w:val="00556338"/>
    <w:rsid w:val="00556D43"/>
    <w:rsid w:val="0055712C"/>
    <w:rsid w:val="00557A1A"/>
    <w:rsid w:val="00557D8C"/>
    <w:rsid w:val="0056046B"/>
    <w:rsid w:val="00560DFE"/>
    <w:rsid w:val="00561004"/>
    <w:rsid w:val="00561923"/>
    <w:rsid w:val="00561BEB"/>
    <w:rsid w:val="005633A9"/>
    <w:rsid w:val="00565A13"/>
    <w:rsid w:val="00566262"/>
    <w:rsid w:val="00566671"/>
    <w:rsid w:val="005669C5"/>
    <w:rsid w:val="00567773"/>
    <w:rsid w:val="00570595"/>
    <w:rsid w:val="0057128D"/>
    <w:rsid w:val="00571A12"/>
    <w:rsid w:val="00571DF3"/>
    <w:rsid w:val="005726A5"/>
    <w:rsid w:val="00572E4A"/>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6FB"/>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7B"/>
    <w:rsid w:val="005D3CBA"/>
    <w:rsid w:val="005D46FB"/>
    <w:rsid w:val="005D534F"/>
    <w:rsid w:val="005D54E0"/>
    <w:rsid w:val="005D5F81"/>
    <w:rsid w:val="005D669D"/>
    <w:rsid w:val="005D6A30"/>
    <w:rsid w:val="005D7350"/>
    <w:rsid w:val="005D7C7A"/>
    <w:rsid w:val="005E0EE5"/>
    <w:rsid w:val="005E1191"/>
    <w:rsid w:val="005E12CF"/>
    <w:rsid w:val="005E1349"/>
    <w:rsid w:val="005E1B08"/>
    <w:rsid w:val="005E1D48"/>
    <w:rsid w:val="005E205F"/>
    <w:rsid w:val="005E234B"/>
    <w:rsid w:val="005E3063"/>
    <w:rsid w:val="005E5620"/>
    <w:rsid w:val="005E56CB"/>
    <w:rsid w:val="005E704F"/>
    <w:rsid w:val="005E723D"/>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C86"/>
    <w:rsid w:val="00601E3C"/>
    <w:rsid w:val="00602C5D"/>
    <w:rsid w:val="00603B21"/>
    <w:rsid w:val="0060441D"/>
    <w:rsid w:val="00604502"/>
    <w:rsid w:val="006045FD"/>
    <w:rsid w:val="00604CF9"/>
    <w:rsid w:val="006056C2"/>
    <w:rsid w:val="0060593B"/>
    <w:rsid w:val="00605CA1"/>
    <w:rsid w:val="0060642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4D8"/>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6360"/>
    <w:rsid w:val="00677348"/>
    <w:rsid w:val="006776B3"/>
    <w:rsid w:val="006805DA"/>
    <w:rsid w:val="006805EA"/>
    <w:rsid w:val="006805FA"/>
    <w:rsid w:val="006812AC"/>
    <w:rsid w:val="00682845"/>
    <w:rsid w:val="006828AC"/>
    <w:rsid w:val="00682E31"/>
    <w:rsid w:val="006845E8"/>
    <w:rsid w:val="006848B8"/>
    <w:rsid w:val="00685400"/>
    <w:rsid w:val="00685DF2"/>
    <w:rsid w:val="00686135"/>
    <w:rsid w:val="00686423"/>
    <w:rsid w:val="006870B3"/>
    <w:rsid w:val="00687654"/>
    <w:rsid w:val="0069001C"/>
    <w:rsid w:val="00690A3C"/>
    <w:rsid w:val="0069145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3A77"/>
    <w:rsid w:val="006B5A21"/>
    <w:rsid w:val="006B605F"/>
    <w:rsid w:val="006B688C"/>
    <w:rsid w:val="006B69B5"/>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1C51"/>
    <w:rsid w:val="006E2085"/>
    <w:rsid w:val="006E23C4"/>
    <w:rsid w:val="006E2D6C"/>
    <w:rsid w:val="006E3834"/>
    <w:rsid w:val="006E39A7"/>
    <w:rsid w:val="006E3B4E"/>
    <w:rsid w:val="006E4721"/>
    <w:rsid w:val="006E4B9A"/>
    <w:rsid w:val="006E4CA0"/>
    <w:rsid w:val="006E5A44"/>
    <w:rsid w:val="006E63B9"/>
    <w:rsid w:val="006F03F6"/>
    <w:rsid w:val="006F0A3E"/>
    <w:rsid w:val="006F13B8"/>
    <w:rsid w:val="006F1521"/>
    <w:rsid w:val="006F1853"/>
    <w:rsid w:val="006F1D32"/>
    <w:rsid w:val="006F20CF"/>
    <w:rsid w:val="006F337C"/>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CC9"/>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4613"/>
    <w:rsid w:val="007255B1"/>
    <w:rsid w:val="007256C0"/>
    <w:rsid w:val="00725B8E"/>
    <w:rsid w:val="007264F0"/>
    <w:rsid w:val="00727524"/>
    <w:rsid w:val="00727F2E"/>
    <w:rsid w:val="007300D1"/>
    <w:rsid w:val="00730DF8"/>
    <w:rsid w:val="00731A26"/>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3711"/>
    <w:rsid w:val="00753C98"/>
    <w:rsid w:val="00754B77"/>
    <w:rsid w:val="0075526C"/>
    <w:rsid w:val="00756E3B"/>
    <w:rsid w:val="00757380"/>
    <w:rsid w:val="0075796A"/>
    <w:rsid w:val="00757DCD"/>
    <w:rsid w:val="0076010C"/>
    <w:rsid w:val="007613FF"/>
    <w:rsid w:val="00761682"/>
    <w:rsid w:val="007617F5"/>
    <w:rsid w:val="00762C1A"/>
    <w:rsid w:val="00763391"/>
    <w:rsid w:val="007638EA"/>
    <w:rsid w:val="0076468A"/>
    <w:rsid w:val="00765573"/>
    <w:rsid w:val="00765839"/>
    <w:rsid w:val="00765CD5"/>
    <w:rsid w:val="00765D80"/>
    <w:rsid w:val="00766537"/>
    <w:rsid w:val="00767423"/>
    <w:rsid w:val="00767F4D"/>
    <w:rsid w:val="00770747"/>
    <w:rsid w:val="0077154B"/>
    <w:rsid w:val="00772951"/>
    <w:rsid w:val="007736B4"/>
    <w:rsid w:val="007738D0"/>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21F"/>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6B54"/>
    <w:rsid w:val="007A7700"/>
    <w:rsid w:val="007A79AA"/>
    <w:rsid w:val="007A7B25"/>
    <w:rsid w:val="007B0D10"/>
    <w:rsid w:val="007B1BF5"/>
    <w:rsid w:val="007B243D"/>
    <w:rsid w:val="007B2604"/>
    <w:rsid w:val="007B2E1A"/>
    <w:rsid w:val="007B3110"/>
    <w:rsid w:val="007B338D"/>
    <w:rsid w:val="007B36D5"/>
    <w:rsid w:val="007B6489"/>
    <w:rsid w:val="007B69BD"/>
    <w:rsid w:val="007C1197"/>
    <w:rsid w:val="007C11C4"/>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635"/>
    <w:rsid w:val="007D18AF"/>
    <w:rsid w:val="007D56E8"/>
    <w:rsid w:val="007D5DDC"/>
    <w:rsid w:val="007D5E34"/>
    <w:rsid w:val="007D721D"/>
    <w:rsid w:val="007D7467"/>
    <w:rsid w:val="007E0A40"/>
    <w:rsid w:val="007E0D2B"/>
    <w:rsid w:val="007E0E86"/>
    <w:rsid w:val="007E1504"/>
    <w:rsid w:val="007E1686"/>
    <w:rsid w:val="007E2225"/>
    <w:rsid w:val="007E27E9"/>
    <w:rsid w:val="007E302D"/>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384"/>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0F7"/>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197"/>
    <w:rsid w:val="008265A0"/>
    <w:rsid w:val="00827E10"/>
    <w:rsid w:val="008307A3"/>
    <w:rsid w:val="00830935"/>
    <w:rsid w:val="008309EC"/>
    <w:rsid w:val="00831762"/>
    <w:rsid w:val="00831932"/>
    <w:rsid w:val="0083193E"/>
    <w:rsid w:val="00831CB4"/>
    <w:rsid w:val="00832147"/>
    <w:rsid w:val="00832EB8"/>
    <w:rsid w:val="008337DD"/>
    <w:rsid w:val="00833804"/>
    <w:rsid w:val="008338CA"/>
    <w:rsid w:val="00834350"/>
    <w:rsid w:val="00834BBB"/>
    <w:rsid w:val="00836659"/>
    <w:rsid w:val="0083670C"/>
    <w:rsid w:val="008368EC"/>
    <w:rsid w:val="00836BF5"/>
    <w:rsid w:val="00836EE7"/>
    <w:rsid w:val="00837BAB"/>
    <w:rsid w:val="00837C00"/>
    <w:rsid w:val="008404E6"/>
    <w:rsid w:val="0084105A"/>
    <w:rsid w:val="008419D9"/>
    <w:rsid w:val="00841D3F"/>
    <w:rsid w:val="00841E30"/>
    <w:rsid w:val="0084364B"/>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1C1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874"/>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407"/>
    <w:rsid w:val="008C267C"/>
    <w:rsid w:val="008C2FBE"/>
    <w:rsid w:val="008C391D"/>
    <w:rsid w:val="008C4F6A"/>
    <w:rsid w:val="008C6857"/>
    <w:rsid w:val="008C6B82"/>
    <w:rsid w:val="008C6C7A"/>
    <w:rsid w:val="008C74EF"/>
    <w:rsid w:val="008C76AC"/>
    <w:rsid w:val="008C7C88"/>
    <w:rsid w:val="008D0602"/>
    <w:rsid w:val="008D074C"/>
    <w:rsid w:val="008D1044"/>
    <w:rsid w:val="008D1373"/>
    <w:rsid w:val="008D190A"/>
    <w:rsid w:val="008D2CD9"/>
    <w:rsid w:val="008D2EA1"/>
    <w:rsid w:val="008D2F8E"/>
    <w:rsid w:val="008D35CB"/>
    <w:rsid w:val="008D3F61"/>
    <w:rsid w:val="008D4001"/>
    <w:rsid w:val="008D4540"/>
    <w:rsid w:val="008D539F"/>
    <w:rsid w:val="008D62D7"/>
    <w:rsid w:val="008D6589"/>
    <w:rsid w:val="008D6C83"/>
    <w:rsid w:val="008D6E02"/>
    <w:rsid w:val="008D796B"/>
    <w:rsid w:val="008E1181"/>
    <w:rsid w:val="008E1B02"/>
    <w:rsid w:val="008E29E0"/>
    <w:rsid w:val="008E2E31"/>
    <w:rsid w:val="008E3675"/>
    <w:rsid w:val="008E3867"/>
    <w:rsid w:val="008E5061"/>
    <w:rsid w:val="008E5164"/>
    <w:rsid w:val="008E6736"/>
    <w:rsid w:val="008E688D"/>
    <w:rsid w:val="008E7554"/>
    <w:rsid w:val="008E7E26"/>
    <w:rsid w:val="008F034F"/>
    <w:rsid w:val="008F037A"/>
    <w:rsid w:val="008F06A3"/>
    <w:rsid w:val="008F099A"/>
    <w:rsid w:val="008F4614"/>
    <w:rsid w:val="008F4864"/>
    <w:rsid w:val="008F51CB"/>
    <w:rsid w:val="008F58C9"/>
    <w:rsid w:val="009004CA"/>
    <w:rsid w:val="00900EA4"/>
    <w:rsid w:val="00901505"/>
    <w:rsid w:val="009016E9"/>
    <w:rsid w:val="00901815"/>
    <w:rsid w:val="00902AEC"/>
    <w:rsid w:val="00902C3C"/>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39B4"/>
    <w:rsid w:val="00914F9A"/>
    <w:rsid w:val="0091523A"/>
    <w:rsid w:val="0091619D"/>
    <w:rsid w:val="00916C48"/>
    <w:rsid w:val="00920820"/>
    <w:rsid w:val="009208E2"/>
    <w:rsid w:val="0092195C"/>
    <w:rsid w:val="00921A18"/>
    <w:rsid w:val="00922326"/>
    <w:rsid w:val="00923BCB"/>
    <w:rsid w:val="00925009"/>
    <w:rsid w:val="009253AA"/>
    <w:rsid w:val="009258A9"/>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67C6"/>
    <w:rsid w:val="00946903"/>
    <w:rsid w:val="009472EB"/>
    <w:rsid w:val="00947532"/>
    <w:rsid w:val="0094774D"/>
    <w:rsid w:val="00950550"/>
    <w:rsid w:val="00951A83"/>
    <w:rsid w:val="0095288B"/>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570B"/>
    <w:rsid w:val="00966589"/>
    <w:rsid w:val="00966593"/>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F87"/>
    <w:rsid w:val="009778F7"/>
    <w:rsid w:val="00980AB2"/>
    <w:rsid w:val="00980BFC"/>
    <w:rsid w:val="00981167"/>
    <w:rsid w:val="009812FA"/>
    <w:rsid w:val="00982595"/>
    <w:rsid w:val="00982759"/>
    <w:rsid w:val="00982F91"/>
    <w:rsid w:val="00983175"/>
    <w:rsid w:val="0098372D"/>
    <w:rsid w:val="009841C1"/>
    <w:rsid w:val="00984508"/>
    <w:rsid w:val="00984AA3"/>
    <w:rsid w:val="00985B5C"/>
    <w:rsid w:val="00986558"/>
    <w:rsid w:val="00986778"/>
    <w:rsid w:val="009875F8"/>
    <w:rsid w:val="00987FE3"/>
    <w:rsid w:val="0099006F"/>
    <w:rsid w:val="0099028F"/>
    <w:rsid w:val="009907E6"/>
    <w:rsid w:val="00990829"/>
    <w:rsid w:val="00990894"/>
    <w:rsid w:val="0099091E"/>
    <w:rsid w:val="00990B9F"/>
    <w:rsid w:val="00991AB2"/>
    <w:rsid w:val="00991F5A"/>
    <w:rsid w:val="00992723"/>
    <w:rsid w:val="00992BDD"/>
    <w:rsid w:val="00993B92"/>
    <w:rsid w:val="0099544D"/>
    <w:rsid w:val="00997C4A"/>
    <w:rsid w:val="009A0A0A"/>
    <w:rsid w:val="009A1BAC"/>
    <w:rsid w:val="009A1D88"/>
    <w:rsid w:val="009A2192"/>
    <w:rsid w:val="009A27FB"/>
    <w:rsid w:val="009A28E4"/>
    <w:rsid w:val="009A38B5"/>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3C22"/>
    <w:rsid w:val="009C47E1"/>
    <w:rsid w:val="009C59D0"/>
    <w:rsid w:val="009C5B96"/>
    <w:rsid w:val="009C5D48"/>
    <w:rsid w:val="009C6AD9"/>
    <w:rsid w:val="009C7C11"/>
    <w:rsid w:val="009C7C65"/>
    <w:rsid w:val="009D0B41"/>
    <w:rsid w:val="009D103C"/>
    <w:rsid w:val="009D12CE"/>
    <w:rsid w:val="009D19F9"/>
    <w:rsid w:val="009D2CA6"/>
    <w:rsid w:val="009D32BC"/>
    <w:rsid w:val="009D3952"/>
    <w:rsid w:val="009D39B8"/>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4FF6"/>
    <w:rsid w:val="009F6DAD"/>
    <w:rsid w:val="009F74EA"/>
    <w:rsid w:val="00A00AC8"/>
    <w:rsid w:val="00A01C2A"/>
    <w:rsid w:val="00A02A47"/>
    <w:rsid w:val="00A0379B"/>
    <w:rsid w:val="00A03A56"/>
    <w:rsid w:val="00A04650"/>
    <w:rsid w:val="00A05212"/>
    <w:rsid w:val="00A05429"/>
    <w:rsid w:val="00A06013"/>
    <w:rsid w:val="00A06D70"/>
    <w:rsid w:val="00A06FE1"/>
    <w:rsid w:val="00A073F6"/>
    <w:rsid w:val="00A07A56"/>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36F96"/>
    <w:rsid w:val="00A40373"/>
    <w:rsid w:val="00A40536"/>
    <w:rsid w:val="00A40721"/>
    <w:rsid w:val="00A407AB"/>
    <w:rsid w:val="00A4157A"/>
    <w:rsid w:val="00A415D1"/>
    <w:rsid w:val="00A42052"/>
    <w:rsid w:val="00A42375"/>
    <w:rsid w:val="00A426DB"/>
    <w:rsid w:val="00A43152"/>
    <w:rsid w:val="00A43DAE"/>
    <w:rsid w:val="00A44267"/>
    <w:rsid w:val="00A44296"/>
    <w:rsid w:val="00A447DF"/>
    <w:rsid w:val="00A44835"/>
    <w:rsid w:val="00A45050"/>
    <w:rsid w:val="00A45BF0"/>
    <w:rsid w:val="00A46938"/>
    <w:rsid w:val="00A4699D"/>
    <w:rsid w:val="00A470A9"/>
    <w:rsid w:val="00A4731B"/>
    <w:rsid w:val="00A47EF8"/>
    <w:rsid w:val="00A51497"/>
    <w:rsid w:val="00A51AEC"/>
    <w:rsid w:val="00A51B91"/>
    <w:rsid w:val="00A51DE5"/>
    <w:rsid w:val="00A52DB3"/>
    <w:rsid w:val="00A532BE"/>
    <w:rsid w:val="00A547F2"/>
    <w:rsid w:val="00A54ECE"/>
    <w:rsid w:val="00A551F8"/>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465"/>
    <w:rsid w:val="00A7265A"/>
    <w:rsid w:val="00A72EB4"/>
    <w:rsid w:val="00A7300F"/>
    <w:rsid w:val="00A7319F"/>
    <w:rsid w:val="00A73208"/>
    <w:rsid w:val="00A73787"/>
    <w:rsid w:val="00A738E3"/>
    <w:rsid w:val="00A743DC"/>
    <w:rsid w:val="00A74FFA"/>
    <w:rsid w:val="00A756A8"/>
    <w:rsid w:val="00A7790C"/>
    <w:rsid w:val="00A8000F"/>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531"/>
    <w:rsid w:val="00A966FA"/>
    <w:rsid w:val="00A967A4"/>
    <w:rsid w:val="00A96B98"/>
    <w:rsid w:val="00A97223"/>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50A"/>
    <w:rsid w:val="00AD1762"/>
    <w:rsid w:val="00AD17A6"/>
    <w:rsid w:val="00AD1A8D"/>
    <w:rsid w:val="00AD1FBA"/>
    <w:rsid w:val="00AD2481"/>
    <w:rsid w:val="00AD2508"/>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AF6DB0"/>
    <w:rsid w:val="00B00143"/>
    <w:rsid w:val="00B00922"/>
    <w:rsid w:val="00B00971"/>
    <w:rsid w:val="00B0097A"/>
    <w:rsid w:val="00B01361"/>
    <w:rsid w:val="00B01A08"/>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1DF4"/>
    <w:rsid w:val="00B2370E"/>
    <w:rsid w:val="00B2402D"/>
    <w:rsid w:val="00B2482E"/>
    <w:rsid w:val="00B24B6E"/>
    <w:rsid w:val="00B2626B"/>
    <w:rsid w:val="00B2637E"/>
    <w:rsid w:val="00B269A3"/>
    <w:rsid w:val="00B2729E"/>
    <w:rsid w:val="00B2760C"/>
    <w:rsid w:val="00B2772F"/>
    <w:rsid w:val="00B31A0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581B"/>
    <w:rsid w:val="00B55A1B"/>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2E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9AA"/>
    <w:rsid w:val="00BE0A91"/>
    <w:rsid w:val="00BE1741"/>
    <w:rsid w:val="00BE1D82"/>
    <w:rsid w:val="00BE384A"/>
    <w:rsid w:val="00BE4FE4"/>
    <w:rsid w:val="00BE6007"/>
    <w:rsid w:val="00BE673B"/>
    <w:rsid w:val="00BF014E"/>
    <w:rsid w:val="00BF026C"/>
    <w:rsid w:val="00BF07A1"/>
    <w:rsid w:val="00BF09B4"/>
    <w:rsid w:val="00BF12A8"/>
    <w:rsid w:val="00BF1585"/>
    <w:rsid w:val="00BF1B70"/>
    <w:rsid w:val="00BF1FB7"/>
    <w:rsid w:val="00BF2A29"/>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161A"/>
    <w:rsid w:val="00C129DA"/>
    <w:rsid w:val="00C1387E"/>
    <w:rsid w:val="00C1443B"/>
    <w:rsid w:val="00C14888"/>
    <w:rsid w:val="00C14AD6"/>
    <w:rsid w:val="00C14BD1"/>
    <w:rsid w:val="00C15970"/>
    <w:rsid w:val="00C15C25"/>
    <w:rsid w:val="00C16011"/>
    <w:rsid w:val="00C1730F"/>
    <w:rsid w:val="00C175FC"/>
    <w:rsid w:val="00C208A2"/>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4F90"/>
    <w:rsid w:val="00C36801"/>
    <w:rsid w:val="00C3731A"/>
    <w:rsid w:val="00C373C3"/>
    <w:rsid w:val="00C37DF5"/>
    <w:rsid w:val="00C4059B"/>
    <w:rsid w:val="00C4098F"/>
    <w:rsid w:val="00C41296"/>
    <w:rsid w:val="00C41E53"/>
    <w:rsid w:val="00C4419F"/>
    <w:rsid w:val="00C4492A"/>
    <w:rsid w:val="00C464DE"/>
    <w:rsid w:val="00C46722"/>
    <w:rsid w:val="00C46753"/>
    <w:rsid w:val="00C46B24"/>
    <w:rsid w:val="00C47009"/>
    <w:rsid w:val="00C50965"/>
    <w:rsid w:val="00C52AC2"/>
    <w:rsid w:val="00C530F7"/>
    <w:rsid w:val="00C544A4"/>
    <w:rsid w:val="00C549EA"/>
    <w:rsid w:val="00C54B11"/>
    <w:rsid w:val="00C54CDF"/>
    <w:rsid w:val="00C54F84"/>
    <w:rsid w:val="00C55655"/>
    <w:rsid w:val="00C55744"/>
    <w:rsid w:val="00C56DC5"/>
    <w:rsid w:val="00C571D1"/>
    <w:rsid w:val="00C574DB"/>
    <w:rsid w:val="00C60B33"/>
    <w:rsid w:val="00C60F5A"/>
    <w:rsid w:val="00C60FDB"/>
    <w:rsid w:val="00C6153B"/>
    <w:rsid w:val="00C61E18"/>
    <w:rsid w:val="00C61EEF"/>
    <w:rsid w:val="00C62785"/>
    <w:rsid w:val="00C62B29"/>
    <w:rsid w:val="00C63C33"/>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20E"/>
    <w:rsid w:val="00C77546"/>
    <w:rsid w:val="00C809C0"/>
    <w:rsid w:val="00C80E04"/>
    <w:rsid w:val="00C8154B"/>
    <w:rsid w:val="00C82FC1"/>
    <w:rsid w:val="00C845DC"/>
    <w:rsid w:val="00C85EFC"/>
    <w:rsid w:val="00C86513"/>
    <w:rsid w:val="00C871F5"/>
    <w:rsid w:val="00C87240"/>
    <w:rsid w:val="00C8793C"/>
    <w:rsid w:val="00C905DA"/>
    <w:rsid w:val="00C906D7"/>
    <w:rsid w:val="00C90F56"/>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87"/>
    <w:rsid w:val="00CA19B4"/>
    <w:rsid w:val="00CA2B8D"/>
    <w:rsid w:val="00CA2D2B"/>
    <w:rsid w:val="00CA2FE1"/>
    <w:rsid w:val="00CA3069"/>
    <w:rsid w:val="00CA3E9C"/>
    <w:rsid w:val="00CA40B7"/>
    <w:rsid w:val="00CA41C2"/>
    <w:rsid w:val="00CA46F7"/>
    <w:rsid w:val="00CA5EBD"/>
    <w:rsid w:val="00CA64B7"/>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131"/>
    <w:rsid w:val="00CD539E"/>
    <w:rsid w:val="00CD6C96"/>
    <w:rsid w:val="00CE0426"/>
    <w:rsid w:val="00CE0655"/>
    <w:rsid w:val="00CE0817"/>
    <w:rsid w:val="00CE08C3"/>
    <w:rsid w:val="00CE0909"/>
    <w:rsid w:val="00CE0EDE"/>
    <w:rsid w:val="00CE1535"/>
    <w:rsid w:val="00CE16C3"/>
    <w:rsid w:val="00CE4781"/>
    <w:rsid w:val="00CE4C7E"/>
    <w:rsid w:val="00CE5A70"/>
    <w:rsid w:val="00CF01DA"/>
    <w:rsid w:val="00CF1488"/>
    <w:rsid w:val="00CF15A7"/>
    <w:rsid w:val="00CF335C"/>
    <w:rsid w:val="00CF38D8"/>
    <w:rsid w:val="00CF4CA7"/>
    <w:rsid w:val="00CF648B"/>
    <w:rsid w:val="00CF6D70"/>
    <w:rsid w:val="00D01A7C"/>
    <w:rsid w:val="00D020E4"/>
    <w:rsid w:val="00D028C6"/>
    <w:rsid w:val="00D0347B"/>
    <w:rsid w:val="00D038E7"/>
    <w:rsid w:val="00D03BB2"/>
    <w:rsid w:val="00D04176"/>
    <w:rsid w:val="00D042A3"/>
    <w:rsid w:val="00D043A7"/>
    <w:rsid w:val="00D054DC"/>
    <w:rsid w:val="00D05A6A"/>
    <w:rsid w:val="00D06A2D"/>
    <w:rsid w:val="00D06A45"/>
    <w:rsid w:val="00D06A94"/>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4B68"/>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21B"/>
    <w:rsid w:val="00D72969"/>
    <w:rsid w:val="00D754C3"/>
    <w:rsid w:val="00D7585C"/>
    <w:rsid w:val="00D75A23"/>
    <w:rsid w:val="00D76FBB"/>
    <w:rsid w:val="00D773AB"/>
    <w:rsid w:val="00D77F99"/>
    <w:rsid w:val="00D80ACB"/>
    <w:rsid w:val="00D821AC"/>
    <w:rsid w:val="00D82C9B"/>
    <w:rsid w:val="00D83EF3"/>
    <w:rsid w:val="00D84C8F"/>
    <w:rsid w:val="00D85322"/>
    <w:rsid w:val="00D85974"/>
    <w:rsid w:val="00D85DF7"/>
    <w:rsid w:val="00D875FD"/>
    <w:rsid w:val="00D8794E"/>
    <w:rsid w:val="00D901DD"/>
    <w:rsid w:val="00D91452"/>
    <w:rsid w:val="00D92AE5"/>
    <w:rsid w:val="00D94441"/>
    <w:rsid w:val="00D94C60"/>
    <w:rsid w:val="00D95175"/>
    <w:rsid w:val="00D9611B"/>
    <w:rsid w:val="00D97431"/>
    <w:rsid w:val="00D97866"/>
    <w:rsid w:val="00DA0A7A"/>
    <w:rsid w:val="00DA111B"/>
    <w:rsid w:val="00DA11A6"/>
    <w:rsid w:val="00DA1FDE"/>
    <w:rsid w:val="00DA2D1C"/>
    <w:rsid w:val="00DA30A1"/>
    <w:rsid w:val="00DA39E8"/>
    <w:rsid w:val="00DA3C01"/>
    <w:rsid w:val="00DA5EFB"/>
    <w:rsid w:val="00DA664A"/>
    <w:rsid w:val="00DA67FD"/>
    <w:rsid w:val="00DA6BF3"/>
    <w:rsid w:val="00DA6F04"/>
    <w:rsid w:val="00DA7367"/>
    <w:rsid w:val="00DA76A6"/>
    <w:rsid w:val="00DA776F"/>
    <w:rsid w:val="00DA783D"/>
    <w:rsid w:val="00DB0885"/>
    <w:rsid w:val="00DB180E"/>
    <w:rsid w:val="00DB1E94"/>
    <w:rsid w:val="00DB2230"/>
    <w:rsid w:val="00DB28F2"/>
    <w:rsid w:val="00DB4B07"/>
    <w:rsid w:val="00DB4EB1"/>
    <w:rsid w:val="00DB5A3A"/>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703"/>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2A95"/>
    <w:rsid w:val="00DF46F0"/>
    <w:rsid w:val="00DF556C"/>
    <w:rsid w:val="00DF5634"/>
    <w:rsid w:val="00DF5DB4"/>
    <w:rsid w:val="00DF5FE8"/>
    <w:rsid w:val="00DF65D0"/>
    <w:rsid w:val="00DF727E"/>
    <w:rsid w:val="00DF7A1D"/>
    <w:rsid w:val="00DF7DD6"/>
    <w:rsid w:val="00E002BA"/>
    <w:rsid w:val="00E00933"/>
    <w:rsid w:val="00E01722"/>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5F46"/>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047"/>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3A7D"/>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3BE2"/>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23CD"/>
    <w:rsid w:val="00EB240F"/>
    <w:rsid w:val="00EB3243"/>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9FB"/>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07DC"/>
    <w:rsid w:val="00EF0894"/>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4FC3"/>
    <w:rsid w:val="00F05040"/>
    <w:rsid w:val="00F05161"/>
    <w:rsid w:val="00F05F5B"/>
    <w:rsid w:val="00F06856"/>
    <w:rsid w:val="00F06B09"/>
    <w:rsid w:val="00F0746C"/>
    <w:rsid w:val="00F104D9"/>
    <w:rsid w:val="00F106AE"/>
    <w:rsid w:val="00F10D9B"/>
    <w:rsid w:val="00F11070"/>
    <w:rsid w:val="00F1116A"/>
    <w:rsid w:val="00F11A9E"/>
    <w:rsid w:val="00F127BA"/>
    <w:rsid w:val="00F13CA7"/>
    <w:rsid w:val="00F13D5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F6E"/>
    <w:rsid w:val="00F31FC1"/>
    <w:rsid w:val="00F33879"/>
    <w:rsid w:val="00F34377"/>
    <w:rsid w:val="00F34ED5"/>
    <w:rsid w:val="00F3520E"/>
    <w:rsid w:val="00F400E3"/>
    <w:rsid w:val="00F401D7"/>
    <w:rsid w:val="00F4138F"/>
    <w:rsid w:val="00F415D5"/>
    <w:rsid w:val="00F41A29"/>
    <w:rsid w:val="00F425CA"/>
    <w:rsid w:val="00F42BCF"/>
    <w:rsid w:val="00F44EE9"/>
    <w:rsid w:val="00F45A77"/>
    <w:rsid w:val="00F45BA0"/>
    <w:rsid w:val="00F46A16"/>
    <w:rsid w:val="00F506A7"/>
    <w:rsid w:val="00F50D27"/>
    <w:rsid w:val="00F5288A"/>
    <w:rsid w:val="00F5420B"/>
    <w:rsid w:val="00F5599C"/>
    <w:rsid w:val="00F5717B"/>
    <w:rsid w:val="00F60369"/>
    <w:rsid w:val="00F60425"/>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1E73"/>
    <w:rsid w:val="00F827F0"/>
    <w:rsid w:val="00F82E5A"/>
    <w:rsid w:val="00F82F34"/>
    <w:rsid w:val="00F8657A"/>
    <w:rsid w:val="00F873C3"/>
    <w:rsid w:val="00F8763A"/>
    <w:rsid w:val="00F90B03"/>
    <w:rsid w:val="00F91035"/>
    <w:rsid w:val="00F91CEF"/>
    <w:rsid w:val="00F92294"/>
    <w:rsid w:val="00F92A7D"/>
    <w:rsid w:val="00F930AB"/>
    <w:rsid w:val="00F93742"/>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519B"/>
    <w:rsid w:val="00FA5D64"/>
    <w:rsid w:val="00FA5D76"/>
    <w:rsid w:val="00FA5E99"/>
    <w:rsid w:val="00FA71E0"/>
    <w:rsid w:val="00FB100F"/>
    <w:rsid w:val="00FB16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D7624"/>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149F09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1189295467">
      <w:bodyDiv w:val="1"/>
      <w:marLeft w:val="0"/>
      <w:marRight w:val="0"/>
      <w:marTop w:val="0"/>
      <w:marBottom w:val="0"/>
      <w:divBdr>
        <w:top w:val="none" w:sz="0" w:space="0" w:color="auto"/>
        <w:left w:val="none" w:sz="0" w:space="0" w:color="auto"/>
        <w:bottom w:val="none" w:sz="0" w:space="0" w:color="auto"/>
        <w:right w:val="none" w:sz="0" w:space="0" w:color="auto"/>
      </w:divBdr>
    </w:div>
    <w:div w:id="1535849804">
      <w:bodyDiv w:val="1"/>
      <w:marLeft w:val="0"/>
      <w:marRight w:val="0"/>
      <w:marTop w:val="0"/>
      <w:marBottom w:val="0"/>
      <w:divBdr>
        <w:top w:val="none" w:sz="0" w:space="0" w:color="auto"/>
        <w:left w:val="none" w:sz="0" w:space="0" w:color="auto"/>
        <w:bottom w:val="none" w:sz="0" w:space="0" w:color="auto"/>
        <w:right w:val="none" w:sz="0" w:space="0" w:color="auto"/>
      </w:divBdr>
    </w:div>
    <w:div w:id="1610307898">
      <w:bodyDiv w:val="1"/>
      <w:marLeft w:val="0"/>
      <w:marRight w:val="0"/>
      <w:marTop w:val="0"/>
      <w:marBottom w:val="0"/>
      <w:divBdr>
        <w:top w:val="none" w:sz="0" w:space="0" w:color="auto"/>
        <w:left w:val="none" w:sz="0" w:space="0" w:color="auto"/>
        <w:bottom w:val="none" w:sz="0" w:space="0" w:color="auto"/>
        <w:right w:val="none" w:sz="0" w:space="0" w:color="auto"/>
      </w:divBdr>
      <w:divsChild>
        <w:div w:id="15548509">
          <w:marLeft w:val="0"/>
          <w:marRight w:val="0"/>
          <w:marTop w:val="0"/>
          <w:marBottom w:val="0"/>
          <w:divBdr>
            <w:top w:val="none" w:sz="0" w:space="0" w:color="auto"/>
            <w:left w:val="none" w:sz="0" w:space="0" w:color="auto"/>
            <w:bottom w:val="none" w:sz="0" w:space="0" w:color="auto"/>
            <w:right w:val="none" w:sz="0" w:space="0" w:color="auto"/>
          </w:divBdr>
        </w:div>
        <w:div w:id="1033573433">
          <w:marLeft w:val="0"/>
          <w:marRight w:val="0"/>
          <w:marTop w:val="0"/>
          <w:marBottom w:val="0"/>
          <w:divBdr>
            <w:top w:val="none" w:sz="0" w:space="0" w:color="auto"/>
            <w:left w:val="none" w:sz="0" w:space="0" w:color="auto"/>
            <w:bottom w:val="none" w:sz="0" w:space="0" w:color="auto"/>
            <w:right w:val="none" w:sz="0" w:space="0" w:color="auto"/>
          </w:divBdr>
        </w:div>
      </w:divsChild>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hyperlink" Target="mailto:info@imc-tm.de" TargetMode="External"/><Relationship Id="rId2" Type="http://schemas.openxmlformats.org/officeDocument/2006/relationships/hyperlink" Target="http://www.caemax.de" TargetMode="External"/><Relationship Id="rId1" Type="http://schemas.openxmlformats.org/officeDocument/2006/relationships/hyperlink" Target="mailto:info@caemax.de" TargetMode="External"/><Relationship Id="rId4" Type="http://schemas.openxmlformats.org/officeDocument/2006/relationships/hyperlink" Target="http://www.imc-t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26A33-7AD6-4B1E-892F-2B7025910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941</Words>
  <Characters>5607</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imc Unternehmenskauf CAEMAX</vt:lpstr>
    </vt:vector>
  </TitlesOfParts>
  <Company>imc Test &amp; Measurement GmbH</Company>
  <LinksUpToDate>false</LinksUpToDate>
  <CharactersWithSpaces>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Unternehmenskauf CAEMAX</dc:title>
  <dc:creator>nils.becker@imc-frankfurt.de</dc:creator>
  <cp:keywords>Presseinformation</cp:keywords>
  <cp:lastModifiedBy>Caroline Gabbert</cp:lastModifiedBy>
  <cp:revision>4</cp:revision>
  <cp:lastPrinted>2019-08-28T07:28:00Z</cp:lastPrinted>
  <dcterms:created xsi:type="dcterms:W3CDTF">2019-09-06T07:23:00Z</dcterms:created>
  <dcterms:modified xsi:type="dcterms:W3CDTF">2019-09-09T07:11:00Z</dcterms:modified>
</cp:coreProperties>
</file>